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5EC22" w14:textId="3682BBDA" w:rsidR="0050105B" w:rsidRPr="00266907" w:rsidRDefault="00266907" w:rsidP="00F17080">
      <w:pPr>
        <w:spacing w:after="0" w:line="240" w:lineRule="auto"/>
        <w:jc w:val="center"/>
        <w:rPr>
          <w:rFonts w:asciiTheme="minorHAnsi" w:hAnsiTheme="minorHAnsi"/>
          <w:b/>
          <w:caps/>
          <w:sz w:val="20"/>
          <w:szCs w:val="20"/>
        </w:rPr>
      </w:pPr>
      <w:bookmarkStart w:id="0" w:name="_GoBack"/>
      <w:r w:rsidRPr="00266907">
        <w:rPr>
          <w:rFonts w:asciiTheme="minorHAnsi" w:hAnsiTheme="minorHAnsi"/>
          <w:b/>
          <w:sz w:val="20"/>
          <w:szCs w:val="20"/>
        </w:rPr>
        <w:t>Impacto económico de la</w:t>
      </w:r>
      <w:r w:rsidR="009A5ABF">
        <w:rPr>
          <w:rFonts w:asciiTheme="minorHAnsi" w:hAnsiTheme="minorHAnsi"/>
          <w:b/>
          <w:sz w:val="20"/>
          <w:szCs w:val="20"/>
        </w:rPr>
        <w:t xml:space="preserve"> intensificación de la cria en C</w:t>
      </w:r>
      <w:r w:rsidRPr="00266907">
        <w:rPr>
          <w:rFonts w:asciiTheme="minorHAnsi" w:hAnsiTheme="minorHAnsi"/>
          <w:b/>
          <w:sz w:val="20"/>
          <w:szCs w:val="20"/>
        </w:rPr>
        <w:t>orrientes</w:t>
      </w:r>
      <w:r w:rsidRPr="00266907">
        <w:rPr>
          <w:rFonts w:asciiTheme="minorHAnsi" w:hAnsiTheme="minorHAnsi"/>
          <w:b/>
          <w:sz w:val="20"/>
          <w:szCs w:val="20"/>
          <w:lang w:val="es-AR"/>
        </w:rPr>
        <w:t xml:space="preserve">, </w:t>
      </w:r>
      <w:r w:rsidRPr="00266907">
        <w:rPr>
          <w:rFonts w:asciiTheme="minorHAnsi" w:hAnsiTheme="minorHAnsi"/>
          <w:b/>
          <w:sz w:val="20"/>
          <w:szCs w:val="20"/>
        </w:rPr>
        <w:t>Argentina</w:t>
      </w:r>
    </w:p>
    <w:bookmarkEnd w:id="0"/>
    <w:p w14:paraId="4B20C50B" w14:textId="2500BE19" w:rsidR="0050105B" w:rsidRPr="00266907" w:rsidRDefault="0050105B" w:rsidP="007F1B4A">
      <w:pPr>
        <w:pStyle w:val="Textoindependiente"/>
        <w:spacing w:after="0" w:line="240" w:lineRule="auto"/>
        <w:rPr>
          <w:rStyle w:val="Caracteresdenotaderodap"/>
          <w:rFonts w:asciiTheme="minorHAnsi" w:hAnsiTheme="minorHAnsi" w:cs="Times New Roman"/>
          <w:color w:val="000000"/>
          <w:sz w:val="20"/>
          <w:szCs w:val="20"/>
          <w:vertAlign w:val="baseline"/>
          <w:lang w:val="es-AR"/>
        </w:rPr>
      </w:pPr>
    </w:p>
    <w:p w14:paraId="288995EE" w14:textId="77777777" w:rsidR="00F17080" w:rsidRPr="00266907" w:rsidRDefault="00F17080" w:rsidP="007F1B4A">
      <w:pPr>
        <w:pStyle w:val="Textoindependiente"/>
        <w:spacing w:after="0" w:line="240" w:lineRule="auto"/>
        <w:rPr>
          <w:rStyle w:val="Caracteresdenotaderodap"/>
          <w:rFonts w:asciiTheme="minorHAnsi" w:hAnsiTheme="minorHAnsi" w:cs="Times New Roman"/>
          <w:color w:val="000000"/>
          <w:sz w:val="20"/>
          <w:szCs w:val="20"/>
          <w:vertAlign w:val="baseline"/>
          <w:lang w:val="es-AR"/>
        </w:rPr>
      </w:pPr>
    </w:p>
    <w:p w14:paraId="5A12E82A" w14:textId="77777777" w:rsidR="00066C6B" w:rsidRPr="00266907" w:rsidRDefault="0050105B" w:rsidP="00491CC6">
      <w:pPr>
        <w:pStyle w:val="Textoindependiente"/>
        <w:tabs>
          <w:tab w:val="clear" w:pos="0"/>
        </w:tabs>
        <w:spacing w:before="120" w:after="0" w:line="240" w:lineRule="auto"/>
        <w:rPr>
          <w:rFonts w:asciiTheme="minorHAnsi" w:hAnsiTheme="minorHAnsi" w:cs="Times New Roman"/>
          <w:b/>
          <w:bCs/>
          <w:sz w:val="20"/>
          <w:szCs w:val="20"/>
          <w:lang w:val="es-AR"/>
        </w:rPr>
      </w:pPr>
      <w:r w:rsidRPr="00266907">
        <w:rPr>
          <w:rFonts w:asciiTheme="minorHAnsi" w:hAnsiTheme="minorHAnsi" w:cs="Times New Roman"/>
          <w:b/>
          <w:bCs/>
          <w:sz w:val="20"/>
          <w:szCs w:val="20"/>
          <w:lang w:val="es-AR"/>
        </w:rPr>
        <w:t>RESUMEN</w:t>
      </w:r>
    </w:p>
    <w:p w14:paraId="4235265B" w14:textId="25C41DE1" w:rsidR="0050105B" w:rsidRPr="00266907" w:rsidRDefault="00993B40" w:rsidP="00491CC6">
      <w:pPr>
        <w:pStyle w:val="Textoindependiente"/>
        <w:tabs>
          <w:tab w:val="clear" w:pos="0"/>
        </w:tabs>
        <w:spacing w:before="120" w:after="0" w:line="240" w:lineRule="auto"/>
        <w:rPr>
          <w:rFonts w:asciiTheme="minorHAnsi" w:hAnsiTheme="minorHAnsi" w:cs="Times New Roman"/>
          <w:sz w:val="20"/>
          <w:szCs w:val="20"/>
          <w:lang w:val="es-AR"/>
        </w:rPr>
      </w:pPr>
      <w:r w:rsidRPr="00266907">
        <w:rPr>
          <w:rFonts w:asciiTheme="minorHAnsi" w:hAnsiTheme="minorHAnsi" w:cs="Times New Roman"/>
          <w:sz w:val="20"/>
          <w:szCs w:val="20"/>
          <w:lang w:val="es-AR"/>
        </w:rPr>
        <w:t xml:space="preserve">En líneas generales la baja productividad de la cría bovina </w:t>
      </w:r>
      <w:r w:rsidR="00147A1B" w:rsidRPr="00266907">
        <w:rPr>
          <w:rFonts w:asciiTheme="minorHAnsi" w:hAnsiTheme="minorHAnsi" w:cs="Times New Roman"/>
          <w:sz w:val="20"/>
          <w:szCs w:val="20"/>
          <w:lang w:val="es-AR"/>
        </w:rPr>
        <w:t xml:space="preserve">en Corrientes, </w:t>
      </w:r>
      <w:r w:rsidRPr="00266907">
        <w:rPr>
          <w:rFonts w:asciiTheme="minorHAnsi" w:hAnsiTheme="minorHAnsi" w:cs="Times New Roman"/>
          <w:sz w:val="20"/>
          <w:szCs w:val="20"/>
          <w:lang w:val="es-AR"/>
        </w:rPr>
        <w:t xml:space="preserve">se debe a la escasa adopción de tecnologías. </w:t>
      </w:r>
      <w:r w:rsidR="0050105B" w:rsidRPr="00266907">
        <w:rPr>
          <w:rFonts w:asciiTheme="minorHAnsi" w:hAnsiTheme="minorHAnsi" w:cs="Times New Roman"/>
          <w:sz w:val="20"/>
          <w:szCs w:val="20"/>
          <w:lang w:val="es-AR"/>
        </w:rPr>
        <w:t xml:space="preserve">Una manera de facilitar </w:t>
      </w:r>
      <w:r w:rsidR="00E0040A" w:rsidRPr="00266907">
        <w:rPr>
          <w:rFonts w:asciiTheme="minorHAnsi" w:hAnsiTheme="minorHAnsi" w:cs="Times New Roman"/>
          <w:sz w:val="20"/>
          <w:szCs w:val="20"/>
          <w:lang w:val="es-AR"/>
        </w:rPr>
        <w:t>la</w:t>
      </w:r>
      <w:r w:rsidR="0050105B" w:rsidRPr="00266907">
        <w:rPr>
          <w:rFonts w:asciiTheme="minorHAnsi" w:hAnsiTheme="minorHAnsi" w:cs="Times New Roman"/>
          <w:sz w:val="20"/>
          <w:szCs w:val="20"/>
          <w:lang w:val="es-AR"/>
        </w:rPr>
        <w:t xml:space="preserve"> adopción, es informar acerca del impacto productivo </w:t>
      </w:r>
      <w:r w:rsidR="00E0040A" w:rsidRPr="00266907">
        <w:rPr>
          <w:rFonts w:asciiTheme="minorHAnsi" w:hAnsiTheme="minorHAnsi" w:cs="Times New Roman"/>
          <w:sz w:val="20"/>
          <w:szCs w:val="20"/>
          <w:lang w:val="es-AR"/>
        </w:rPr>
        <w:t xml:space="preserve">y económico </w:t>
      </w:r>
      <w:r w:rsidR="0050105B" w:rsidRPr="00266907">
        <w:rPr>
          <w:rFonts w:asciiTheme="minorHAnsi" w:hAnsiTheme="minorHAnsi" w:cs="Times New Roman"/>
          <w:sz w:val="20"/>
          <w:szCs w:val="20"/>
          <w:lang w:val="es-AR"/>
        </w:rPr>
        <w:t xml:space="preserve">que genera la incorporación de </w:t>
      </w:r>
      <w:r w:rsidR="00E0040A" w:rsidRPr="00266907">
        <w:rPr>
          <w:rFonts w:asciiTheme="minorHAnsi" w:hAnsiTheme="minorHAnsi" w:cs="Times New Roman"/>
          <w:sz w:val="20"/>
          <w:szCs w:val="20"/>
          <w:lang w:val="es-AR"/>
        </w:rPr>
        <w:t>las tecnologías disponibles</w:t>
      </w:r>
      <w:r w:rsidRPr="00266907">
        <w:rPr>
          <w:rFonts w:asciiTheme="minorHAnsi" w:hAnsiTheme="minorHAnsi" w:cs="Times New Roman"/>
          <w:sz w:val="20"/>
          <w:szCs w:val="20"/>
          <w:lang w:val="es-AR"/>
        </w:rPr>
        <w:t xml:space="preserve">. </w:t>
      </w:r>
      <w:r w:rsidR="0050105B" w:rsidRPr="00266907">
        <w:rPr>
          <w:rFonts w:asciiTheme="minorHAnsi" w:hAnsiTheme="minorHAnsi" w:cs="Times New Roman"/>
          <w:sz w:val="20"/>
          <w:szCs w:val="20"/>
          <w:lang w:val="es-AR"/>
        </w:rPr>
        <w:t xml:space="preserve">En primer lugar, se sintetizan las tecnologías consideradas por expertos como básicas y, en segundo término, las tecnologías mejoradoras del modelo productivo básico </w:t>
      </w:r>
      <w:r w:rsidR="00E0040A" w:rsidRPr="00266907">
        <w:rPr>
          <w:rFonts w:asciiTheme="minorHAnsi" w:hAnsiTheme="minorHAnsi" w:cs="Times New Roman"/>
          <w:sz w:val="20"/>
          <w:szCs w:val="20"/>
          <w:lang w:val="es-AR"/>
        </w:rPr>
        <w:t>discutidas con referentes y evaluadas bajo el enfoque de sistemas</w:t>
      </w:r>
      <w:r w:rsidR="0050105B" w:rsidRPr="00266907">
        <w:rPr>
          <w:rFonts w:asciiTheme="minorHAnsi" w:hAnsiTheme="minorHAnsi" w:cs="Times New Roman"/>
          <w:sz w:val="20"/>
          <w:szCs w:val="20"/>
          <w:lang w:val="es-AR"/>
        </w:rPr>
        <w:t>. La priorización de tecnologías mejoradoras es (</w:t>
      </w:r>
      <w:r w:rsidR="00F25B69" w:rsidRPr="00266907">
        <w:rPr>
          <w:rFonts w:asciiTheme="minorHAnsi" w:hAnsiTheme="minorHAnsi" w:cs="Times New Roman"/>
          <w:sz w:val="20"/>
          <w:szCs w:val="20"/>
          <w:lang w:val="es-AR"/>
        </w:rPr>
        <w:t>1</w:t>
      </w:r>
      <w:r w:rsidR="0050105B" w:rsidRPr="00266907">
        <w:rPr>
          <w:rFonts w:asciiTheme="minorHAnsi" w:hAnsiTheme="minorHAnsi" w:cs="Times New Roman"/>
          <w:sz w:val="20"/>
          <w:szCs w:val="20"/>
          <w:lang w:val="es-AR"/>
        </w:rPr>
        <w:t>) manejo de la lactancia</w:t>
      </w:r>
      <w:r w:rsidR="00F25B69" w:rsidRPr="00266907">
        <w:rPr>
          <w:rFonts w:asciiTheme="minorHAnsi" w:hAnsiTheme="minorHAnsi" w:cs="Times New Roman"/>
          <w:sz w:val="20"/>
          <w:szCs w:val="20"/>
          <w:lang w:val="es-AR"/>
        </w:rPr>
        <w:t xml:space="preserve"> de vacas adultas</w:t>
      </w:r>
      <w:r w:rsidR="0050105B" w:rsidRPr="00266907">
        <w:rPr>
          <w:rFonts w:asciiTheme="minorHAnsi" w:hAnsiTheme="minorHAnsi" w:cs="Times New Roman"/>
          <w:sz w:val="20"/>
          <w:szCs w:val="20"/>
          <w:lang w:val="es-AR"/>
        </w:rPr>
        <w:t>, (</w:t>
      </w:r>
      <w:r w:rsidR="00F25B69" w:rsidRPr="00266907">
        <w:rPr>
          <w:rFonts w:asciiTheme="minorHAnsi" w:hAnsiTheme="minorHAnsi" w:cs="Times New Roman"/>
          <w:sz w:val="20"/>
          <w:szCs w:val="20"/>
          <w:lang w:val="es-AR"/>
        </w:rPr>
        <w:t>2</w:t>
      </w:r>
      <w:r w:rsidR="0050105B" w:rsidRPr="00266907">
        <w:rPr>
          <w:rFonts w:asciiTheme="minorHAnsi" w:hAnsiTheme="minorHAnsi" w:cs="Times New Roman"/>
          <w:sz w:val="20"/>
          <w:szCs w:val="20"/>
          <w:lang w:val="es-AR"/>
        </w:rPr>
        <w:t xml:space="preserve">) </w:t>
      </w:r>
      <w:r w:rsidR="00F25B69" w:rsidRPr="00266907">
        <w:rPr>
          <w:rFonts w:asciiTheme="minorHAnsi" w:hAnsiTheme="minorHAnsi" w:cs="Times New Roman"/>
          <w:color w:val="000000"/>
          <w:sz w:val="20"/>
          <w:szCs w:val="20"/>
          <w:lang w:val="es-AR"/>
        </w:rPr>
        <w:t xml:space="preserve">destete precoz a la vaca de primer servicio o </w:t>
      </w:r>
      <w:r w:rsidR="0050105B" w:rsidRPr="00266907">
        <w:rPr>
          <w:rFonts w:asciiTheme="minorHAnsi" w:hAnsiTheme="minorHAnsi" w:cs="Times New Roman"/>
          <w:sz w:val="20"/>
          <w:szCs w:val="20"/>
          <w:lang w:val="es-AR"/>
        </w:rPr>
        <w:t>primer servicio en otoño con 18 meses de edad y (</w:t>
      </w:r>
      <w:r w:rsidR="00F25B69" w:rsidRPr="00266907">
        <w:rPr>
          <w:rFonts w:asciiTheme="minorHAnsi" w:hAnsiTheme="minorHAnsi" w:cs="Times New Roman"/>
          <w:sz w:val="20"/>
          <w:szCs w:val="20"/>
          <w:lang w:val="es-AR"/>
        </w:rPr>
        <w:t>3</w:t>
      </w:r>
      <w:r w:rsidR="0050105B" w:rsidRPr="00266907">
        <w:rPr>
          <w:rFonts w:asciiTheme="minorHAnsi" w:hAnsiTheme="minorHAnsi" w:cs="Times New Roman"/>
          <w:sz w:val="20"/>
          <w:szCs w:val="20"/>
          <w:lang w:val="es-AR"/>
        </w:rPr>
        <w:t xml:space="preserve">) mejora del recurso forrajero en un </w:t>
      </w:r>
      <w:r w:rsidR="000F2070" w:rsidRPr="00266907">
        <w:rPr>
          <w:rFonts w:asciiTheme="minorHAnsi" w:hAnsiTheme="minorHAnsi" w:cs="Times New Roman"/>
          <w:sz w:val="20"/>
          <w:szCs w:val="20"/>
          <w:lang w:val="es-AR"/>
        </w:rPr>
        <w:t>30</w:t>
      </w:r>
      <w:r w:rsidR="0050105B" w:rsidRPr="00266907">
        <w:rPr>
          <w:rFonts w:asciiTheme="minorHAnsi" w:hAnsiTheme="minorHAnsi" w:cs="Times New Roman"/>
          <w:sz w:val="20"/>
          <w:szCs w:val="20"/>
          <w:lang w:val="es-AR"/>
        </w:rPr>
        <w:t xml:space="preserve">% de la superficie. </w:t>
      </w:r>
      <w:r w:rsidRPr="00266907">
        <w:rPr>
          <w:rFonts w:asciiTheme="minorHAnsi" w:hAnsiTheme="minorHAnsi" w:cs="Times New Roman"/>
          <w:sz w:val="20"/>
          <w:szCs w:val="20"/>
          <w:lang w:val="es-AR"/>
        </w:rPr>
        <w:t>En campos de loma aplicando un modelo básico de producción se logran por hectárea 73 kg de carne y 4.811$ de Margen Bruto y en campo</w:t>
      </w:r>
      <w:r w:rsidR="00147A1B" w:rsidRPr="00266907">
        <w:rPr>
          <w:rFonts w:asciiTheme="minorHAnsi" w:hAnsiTheme="minorHAnsi" w:cs="Times New Roman"/>
          <w:sz w:val="20"/>
          <w:szCs w:val="20"/>
          <w:lang w:val="es-AR"/>
        </w:rPr>
        <w:t>s bajos 45 kg y 2.693$ (precios de abril 2020). C</w:t>
      </w:r>
      <w:r w:rsidR="0050105B" w:rsidRPr="00266907">
        <w:rPr>
          <w:rFonts w:asciiTheme="minorHAnsi" w:hAnsiTheme="minorHAnsi" w:cs="Times New Roman"/>
          <w:sz w:val="20"/>
          <w:szCs w:val="20"/>
          <w:lang w:val="es-AR"/>
        </w:rPr>
        <w:t>on la incorporación de las tecnologías mejoradoras</w:t>
      </w:r>
      <w:r w:rsidR="00147A1B" w:rsidRPr="00266907">
        <w:rPr>
          <w:rFonts w:asciiTheme="minorHAnsi" w:hAnsiTheme="minorHAnsi" w:cs="Times New Roman"/>
          <w:sz w:val="20"/>
          <w:szCs w:val="20"/>
          <w:lang w:val="es-AR"/>
        </w:rPr>
        <w:t xml:space="preserve"> se incrementan gradualmente los resultados productivos y económicos</w:t>
      </w:r>
      <w:r w:rsidR="0050105B" w:rsidRPr="00266907">
        <w:rPr>
          <w:rFonts w:asciiTheme="minorHAnsi" w:hAnsiTheme="minorHAnsi" w:cs="Times New Roman"/>
          <w:sz w:val="20"/>
          <w:szCs w:val="20"/>
          <w:lang w:val="es-AR"/>
        </w:rPr>
        <w:t xml:space="preserve">, </w:t>
      </w:r>
      <w:r w:rsidR="00147A1B" w:rsidRPr="00266907">
        <w:rPr>
          <w:rFonts w:asciiTheme="minorHAnsi" w:hAnsiTheme="minorHAnsi" w:cs="Times New Roman"/>
          <w:sz w:val="20"/>
          <w:szCs w:val="20"/>
          <w:lang w:val="es-AR"/>
        </w:rPr>
        <w:t>a</w:t>
      </w:r>
      <w:r w:rsidR="004E1E57" w:rsidRPr="00266907">
        <w:rPr>
          <w:rFonts w:asciiTheme="minorHAnsi" w:hAnsiTheme="minorHAnsi" w:cs="Times New Roman"/>
          <w:sz w:val="20"/>
          <w:szCs w:val="20"/>
          <w:lang w:val="es-AR"/>
        </w:rPr>
        <w:t xml:space="preserve">lcanzando en el nivel tecnológico (3) </w:t>
      </w:r>
      <w:r w:rsidR="00147A1B" w:rsidRPr="00266907">
        <w:rPr>
          <w:rFonts w:asciiTheme="minorHAnsi" w:hAnsiTheme="minorHAnsi" w:cs="Times New Roman"/>
          <w:sz w:val="20"/>
          <w:szCs w:val="20"/>
          <w:lang w:val="es-AR"/>
        </w:rPr>
        <w:t xml:space="preserve">un impacto en campos de loma del 32% </w:t>
      </w:r>
      <w:r w:rsidR="004E1E57" w:rsidRPr="00266907">
        <w:rPr>
          <w:rFonts w:asciiTheme="minorHAnsi" w:hAnsiTheme="minorHAnsi" w:cs="Times New Roman"/>
          <w:sz w:val="20"/>
          <w:szCs w:val="20"/>
          <w:lang w:val="es-AR"/>
        </w:rPr>
        <w:t xml:space="preserve">para producción de carne y Margen Bruto y </w:t>
      </w:r>
      <w:r w:rsidR="00147A1B" w:rsidRPr="00266907">
        <w:rPr>
          <w:rFonts w:asciiTheme="minorHAnsi" w:hAnsiTheme="minorHAnsi" w:cs="Times New Roman"/>
          <w:sz w:val="20"/>
          <w:szCs w:val="20"/>
          <w:lang w:val="es-AR"/>
        </w:rPr>
        <w:t xml:space="preserve">en campos </w:t>
      </w:r>
      <w:r w:rsidR="004E1E57" w:rsidRPr="00266907">
        <w:rPr>
          <w:rFonts w:asciiTheme="minorHAnsi" w:hAnsiTheme="minorHAnsi" w:cs="Times New Roman"/>
          <w:sz w:val="20"/>
          <w:szCs w:val="20"/>
          <w:lang w:val="es-AR"/>
        </w:rPr>
        <w:t>bajos del 48% y 38% respectivamente</w:t>
      </w:r>
      <w:r w:rsidR="0050105B" w:rsidRPr="00266907">
        <w:rPr>
          <w:rFonts w:asciiTheme="minorHAnsi" w:hAnsiTheme="minorHAnsi" w:cs="Times New Roman"/>
          <w:sz w:val="20"/>
          <w:szCs w:val="20"/>
          <w:lang w:val="es-AR"/>
        </w:rPr>
        <w:t>.</w:t>
      </w:r>
    </w:p>
    <w:p w14:paraId="74BD0E33" w14:textId="1E58E314" w:rsidR="0050105B" w:rsidRPr="00266907" w:rsidRDefault="0050105B" w:rsidP="00AA0E65">
      <w:pPr>
        <w:pStyle w:val="Textoindependiente"/>
        <w:tabs>
          <w:tab w:val="clear" w:pos="0"/>
        </w:tabs>
        <w:spacing w:before="120" w:after="0" w:line="240" w:lineRule="auto"/>
        <w:rPr>
          <w:rFonts w:asciiTheme="minorHAnsi" w:hAnsiTheme="minorHAnsi" w:cs="Times New Roman"/>
          <w:sz w:val="20"/>
          <w:szCs w:val="20"/>
          <w:lang w:val="es-AR"/>
        </w:rPr>
      </w:pPr>
      <w:r w:rsidRPr="00266907">
        <w:rPr>
          <w:rFonts w:asciiTheme="minorHAnsi" w:hAnsiTheme="minorHAnsi" w:cs="Times New Roman"/>
          <w:b/>
          <w:bCs/>
          <w:sz w:val="20"/>
          <w:szCs w:val="20"/>
          <w:lang w:val="es-AR"/>
        </w:rPr>
        <w:t>Palabras clave</w:t>
      </w:r>
      <w:r w:rsidRPr="00266907">
        <w:rPr>
          <w:rFonts w:asciiTheme="minorHAnsi" w:hAnsiTheme="minorHAnsi" w:cs="Times New Roman"/>
          <w:sz w:val="20"/>
          <w:szCs w:val="20"/>
          <w:lang w:val="es-AR"/>
        </w:rPr>
        <w:t xml:space="preserve">: </w:t>
      </w:r>
      <w:r w:rsidR="00AB4147" w:rsidRPr="00266907">
        <w:rPr>
          <w:rFonts w:asciiTheme="minorHAnsi" w:hAnsiTheme="minorHAnsi" w:cs="Times New Roman"/>
          <w:sz w:val="20"/>
          <w:szCs w:val="20"/>
          <w:lang w:val="es-AR"/>
        </w:rPr>
        <w:t>Ganadería, a</w:t>
      </w:r>
      <w:r w:rsidRPr="00266907">
        <w:rPr>
          <w:rFonts w:asciiTheme="minorHAnsi" w:hAnsiTheme="minorHAnsi" w:cs="Times New Roman"/>
          <w:sz w:val="20"/>
          <w:szCs w:val="20"/>
          <w:lang w:val="es-AR"/>
        </w:rPr>
        <w:t xml:space="preserve">dopción tecnológica, </w:t>
      </w:r>
      <w:r w:rsidR="00AB4147" w:rsidRPr="00266907">
        <w:rPr>
          <w:rFonts w:asciiTheme="minorHAnsi" w:hAnsiTheme="minorHAnsi" w:cs="Times New Roman"/>
          <w:sz w:val="20"/>
          <w:szCs w:val="20"/>
          <w:lang w:val="es-AR"/>
        </w:rPr>
        <w:t xml:space="preserve">evaluación de </w:t>
      </w:r>
      <w:r w:rsidRPr="00266907">
        <w:rPr>
          <w:rFonts w:asciiTheme="minorHAnsi" w:hAnsiTheme="minorHAnsi" w:cs="Times New Roman"/>
          <w:sz w:val="20"/>
          <w:szCs w:val="20"/>
          <w:lang w:val="es-AR"/>
        </w:rPr>
        <w:t>impacto.</w:t>
      </w:r>
    </w:p>
    <w:p w14:paraId="3D41FCD4" w14:textId="08851025" w:rsidR="00C147BC" w:rsidRPr="00266907" w:rsidRDefault="00C147BC" w:rsidP="0015227B">
      <w:pPr>
        <w:spacing w:before="120" w:after="0" w:line="240" w:lineRule="auto"/>
        <w:jc w:val="both"/>
        <w:rPr>
          <w:rFonts w:asciiTheme="minorHAnsi" w:hAnsiTheme="minorHAnsi"/>
          <w:caps/>
          <w:sz w:val="20"/>
          <w:szCs w:val="20"/>
          <w:lang w:val="es-ES"/>
        </w:rPr>
      </w:pPr>
    </w:p>
    <w:p w14:paraId="73C91E33" w14:textId="77777777" w:rsidR="00935B59" w:rsidRPr="00266907" w:rsidRDefault="00935B59" w:rsidP="0015227B">
      <w:pPr>
        <w:spacing w:before="120" w:after="0" w:line="240" w:lineRule="auto"/>
        <w:jc w:val="both"/>
        <w:rPr>
          <w:rFonts w:asciiTheme="minorHAnsi" w:hAnsiTheme="minorHAnsi"/>
          <w:caps/>
          <w:sz w:val="20"/>
          <w:szCs w:val="20"/>
          <w:lang w:val="es-ES"/>
        </w:rPr>
      </w:pPr>
    </w:p>
    <w:p w14:paraId="7024A232" w14:textId="3D7499ED" w:rsidR="00BE0EC8" w:rsidRPr="00266907" w:rsidRDefault="00BE0EC8" w:rsidP="00F17080">
      <w:pPr>
        <w:spacing w:after="0" w:line="240" w:lineRule="auto"/>
        <w:jc w:val="center"/>
        <w:rPr>
          <w:rFonts w:asciiTheme="minorHAnsi" w:hAnsiTheme="minorHAnsi"/>
          <w:b/>
          <w:caps/>
          <w:sz w:val="20"/>
          <w:szCs w:val="20"/>
          <w:lang w:val="es-AR"/>
        </w:rPr>
      </w:pPr>
      <w:r w:rsidRPr="00266907">
        <w:rPr>
          <w:rFonts w:asciiTheme="minorHAnsi" w:hAnsiTheme="minorHAnsi"/>
          <w:b/>
          <w:caps/>
          <w:sz w:val="20"/>
          <w:szCs w:val="20"/>
          <w:lang w:val="es-AR"/>
        </w:rPr>
        <w:t>Impacto económico de la intensificación de la cría en Corrientes, Argentina</w:t>
      </w:r>
    </w:p>
    <w:p w14:paraId="5BE1E05C" w14:textId="75F208B7" w:rsidR="00BE0EC8" w:rsidRPr="00266907" w:rsidRDefault="00BE0EC8" w:rsidP="007F1B4A">
      <w:pPr>
        <w:pStyle w:val="Textoindependiente"/>
        <w:spacing w:after="0" w:line="240" w:lineRule="auto"/>
        <w:rPr>
          <w:rFonts w:asciiTheme="minorHAnsi" w:hAnsiTheme="minorHAnsi" w:cs="Times New Roman"/>
          <w:color w:val="000000"/>
          <w:sz w:val="20"/>
          <w:szCs w:val="20"/>
          <w:shd w:val="clear" w:color="auto" w:fill="FFFFFF"/>
          <w:lang w:val="es-AR"/>
        </w:rPr>
      </w:pPr>
    </w:p>
    <w:p w14:paraId="61453AE8" w14:textId="77777777" w:rsidR="00F17080" w:rsidRPr="00266907" w:rsidRDefault="00F17080" w:rsidP="007F1B4A">
      <w:pPr>
        <w:pStyle w:val="Textoindependiente"/>
        <w:spacing w:after="0" w:line="240" w:lineRule="auto"/>
        <w:rPr>
          <w:rFonts w:asciiTheme="minorHAnsi" w:hAnsiTheme="minorHAnsi" w:cs="Times New Roman"/>
          <w:color w:val="000000"/>
          <w:sz w:val="20"/>
          <w:szCs w:val="20"/>
          <w:shd w:val="clear" w:color="auto" w:fill="FFFFFF"/>
          <w:lang w:val="es-AR"/>
        </w:rPr>
      </w:pPr>
    </w:p>
    <w:p w14:paraId="5B294593" w14:textId="208CFD65" w:rsidR="0050105B" w:rsidRPr="00266907" w:rsidRDefault="0050105B" w:rsidP="00491CC6">
      <w:pPr>
        <w:pStyle w:val="Textoindependiente"/>
        <w:spacing w:before="120" w:after="0" w:line="240" w:lineRule="auto"/>
        <w:rPr>
          <w:rFonts w:asciiTheme="minorHAnsi" w:hAnsiTheme="minorHAnsi" w:cs="Times New Roman"/>
          <w:b/>
          <w:color w:val="000000"/>
          <w:sz w:val="20"/>
          <w:szCs w:val="20"/>
          <w:lang w:val="es-AR"/>
        </w:rPr>
      </w:pPr>
      <w:r w:rsidRPr="00266907">
        <w:rPr>
          <w:rFonts w:asciiTheme="minorHAnsi" w:hAnsiTheme="minorHAnsi" w:cs="Times New Roman"/>
          <w:b/>
          <w:color w:val="000000"/>
          <w:sz w:val="20"/>
          <w:szCs w:val="20"/>
          <w:shd w:val="clear" w:color="auto" w:fill="FFFFFF"/>
          <w:lang w:val="es-AR"/>
        </w:rPr>
        <w:t>INTRODUCCÍON</w:t>
      </w:r>
    </w:p>
    <w:p w14:paraId="67983288" w14:textId="0AF55D3D" w:rsidR="0050105B" w:rsidRPr="00266907" w:rsidRDefault="0050105B"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pacing w:val="-2"/>
          <w:sz w:val="20"/>
          <w:szCs w:val="20"/>
          <w:lang w:val="es-AR"/>
        </w:rPr>
        <w:t xml:space="preserve">La actividad agropecuaria más relevante en la provincia de Corrientes es la ganadería de cría bovina, la cual se desarrolla principalmente sobre campo natural de manera extensiva. </w:t>
      </w:r>
      <w:r w:rsidR="00F752AC" w:rsidRPr="00266907">
        <w:rPr>
          <w:rFonts w:asciiTheme="minorHAnsi" w:hAnsiTheme="minorHAnsi"/>
          <w:spacing w:val="-2"/>
          <w:sz w:val="20"/>
          <w:szCs w:val="20"/>
          <w:lang w:val="es-AR"/>
        </w:rPr>
        <w:t>El stock provincial al año 2018 es de 4.670.167 bovinos, de los cuales 1.029.521 son terneros y terneras y 553.755 son novillos y novillitos</w:t>
      </w:r>
      <w:r w:rsidR="007E5591" w:rsidRPr="00266907">
        <w:rPr>
          <w:rFonts w:asciiTheme="minorHAnsi" w:hAnsiTheme="minorHAnsi"/>
          <w:spacing w:val="-2"/>
          <w:sz w:val="20"/>
          <w:szCs w:val="20"/>
          <w:lang w:val="es-AR"/>
        </w:rPr>
        <w:t xml:space="preserve">. El </w:t>
      </w:r>
      <w:r w:rsidR="00F752AC" w:rsidRPr="00266907">
        <w:rPr>
          <w:rFonts w:asciiTheme="minorHAnsi" w:hAnsiTheme="minorHAnsi"/>
          <w:spacing w:val="-2"/>
          <w:sz w:val="20"/>
          <w:szCs w:val="20"/>
          <w:lang w:val="es-AR"/>
        </w:rPr>
        <w:t xml:space="preserve">coeficiente de variación </w:t>
      </w:r>
      <w:r w:rsidR="007E5591" w:rsidRPr="00266907">
        <w:rPr>
          <w:rFonts w:asciiTheme="minorHAnsi" w:hAnsiTheme="minorHAnsi"/>
          <w:spacing w:val="-2"/>
          <w:sz w:val="20"/>
          <w:szCs w:val="20"/>
          <w:lang w:val="es-AR"/>
        </w:rPr>
        <w:t xml:space="preserve">entre los años 2008 y 2018 </w:t>
      </w:r>
      <w:r w:rsidR="00F752AC" w:rsidRPr="00266907">
        <w:rPr>
          <w:rFonts w:asciiTheme="minorHAnsi" w:hAnsiTheme="minorHAnsi"/>
          <w:spacing w:val="-2"/>
          <w:sz w:val="20"/>
          <w:szCs w:val="20"/>
          <w:lang w:val="es-AR"/>
        </w:rPr>
        <w:t xml:space="preserve">es </w:t>
      </w:r>
      <w:r w:rsidR="00A51C6C" w:rsidRPr="00266907">
        <w:rPr>
          <w:rFonts w:asciiTheme="minorHAnsi" w:hAnsiTheme="minorHAnsi"/>
          <w:spacing w:val="-2"/>
          <w:sz w:val="20"/>
          <w:szCs w:val="20"/>
          <w:lang w:val="es-AR"/>
        </w:rPr>
        <w:t>8</w:t>
      </w:r>
      <w:r w:rsidR="00F752AC" w:rsidRPr="00266907">
        <w:rPr>
          <w:rFonts w:asciiTheme="minorHAnsi" w:hAnsiTheme="minorHAnsi"/>
          <w:spacing w:val="-2"/>
          <w:sz w:val="20"/>
          <w:szCs w:val="20"/>
          <w:lang w:val="es-AR"/>
        </w:rPr>
        <w:t>%</w:t>
      </w:r>
      <w:r w:rsidR="007E5591" w:rsidRPr="00266907">
        <w:rPr>
          <w:rFonts w:asciiTheme="minorHAnsi" w:hAnsiTheme="minorHAnsi"/>
          <w:spacing w:val="-2"/>
          <w:sz w:val="20"/>
          <w:szCs w:val="20"/>
          <w:lang w:val="es-AR"/>
        </w:rPr>
        <w:t xml:space="preserve"> en </w:t>
      </w:r>
      <w:r w:rsidR="00400770" w:rsidRPr="00266907">
        <w:rPr>
          <w:rFonts w:asciiTheme="minorHAnsi" w:hAnsiTheme="minorHAnsi"/>
          <w:spacing w:val="-2"/>
          <w:sz w:val="20"/>
          <w:szCs w:val="20"/>
          <w:lang w:val="es-AR"/>
        </w:rPr>
        <w:t>terneros/ras</w:t>
      </w:r>
      <w:r w:rsidR="007E5591" w:rsidRPr="00266907">
        <w:rPr>
          <w:rFonts w:asciiTheme="minorHAnsi" w:hAnsiTheme="minorHAnsi"/>
          <w:spacing w:val="-2"/>
          <w:sz w:val="20"/>
          <w:szCs w:val="20"/>
          <w:lang w:val="es-AR"/>
        </w:rPr>
        <w:t xml:space="preserve"> y</w:t>
      </w:r>
      <w:r w:rsidR="00F752AC" w:rsidRPr="00266907">
        <w:rPr>
          <w:rFonts w:asciiTheme="minorHAnsi" w:hAnsiTheme="minorHAnsi"/>
          <w:spacing w:val="-2"/>
          <w:sz w:val="20"/>
          <w:szCs w:val="20"/>
          <w:lang w:val="es-AR"/>
        </w:rPr>
        <w:t xml:space="preserve"> 1</w:t>
      </w:r>
      <w:r w:rsidR="00A51C6C" w:rsidRPr="00266907">
        <w:rPr>
          <w:rFonts w:asciiTheme="minorHAnsi" w:hAnsiTheme="minorHAnsi"/>
          <w:spacing w:val="-2"/>
          <w:sz w:val="20"/>
          <w:szCs w:val="20"/>
          <w:lang w:val="es-AR"/>
        </w:rPr>
        <w:t>2</w:t>
      </w:r>
      <w:r w:rsidR="00F752AC" w:rsidRPr="00266907">
        <w:rPr>
          <w:rFonts w:asciiTheme="minorHAnsi" w:hAnsiTheme="minorHAnsi"/>
          <w:spacing w:val="-2"/>
          <w:sz w:val="20"/>
          <w:szCs w:val="20"/>
          <w:lang w:val="es-AR"/>
        </w:rPr>
        <w:t xml:space="preserve">% </w:t>
      </w:r>
      <w:r w:rsidR="007E5591" w:rsidRPr="00266907">
        <w:rPr>
          <w:rFonts w:asciiTheme="minorHAnsi" w:hAnsiTheme="minorHAnsi"/>
          <w:spacing w:val="-2"/>
          <w:sz w:val="20"/>
          <w:szCs w:val="20"/>
          <w:lang w:val="es-AR"/>
        </w:rPr>
        <w:t>en novill</w:t>
      </w:r>
      <w:r w:rsidR="00400770" w:rsidRPr="00266907">
        <w:rPr>
          <w:rFonts w:asciiTheme="minorHAnsi" w:hAnsiTheme="minorHAnsi"/>
          <w:spacing w:val="-2"/>
          <w:sz w:val="20"/>
          <w:szCs w:val="20"/>
          <w:lang w:val="es-AR"/>
        </w:rPr>
        <w:t>os/</w:t>
      </w:r>
      <w:r w:rsidR="007E5591" w:rsidRPr="00266907">
        <w:rPr>
          <w:rFonts w:asciiTheme="minorHAnsi" w:hAnsiTheme="minorHAnsi"/>
          <w:spacing w:val="-2"/>
          <w:sz w:val="20"/>
          <w:szCs w:val="20"/>
          <w:lang w:val="es-AR"/>
        </w:rPr>
        <w:t>itos, e</w:t>
      </w:r>
      <w:r w:rsidR="00F752AC" w:rsidRPr="00266907">
        <w:rPr>
          <w:rFonts w:asciiTheme="minorHAnsi" w:hAnsiTheme="minorHAnsi"/>
          <w:spacing w:val="-2"/>
          <w:sz w:val="20"/>
          <w:szCs w:val="20"/>
          <w:lang w:val="es-AR"/>
        </w:rPr>
        <w:t>sta variación interanual se debe fundamentalmente a factores externos de clima y mercado.</w:t>
      </w:r>
      <w:r w:rsidR="00EA2A07" w:rsidRPr="00266907">
        <w:rPr>
          <w:rFonts w:asciiTheme="minorHAnsi" w:hAnsiTheme="minorHAnsi"/>
          <w:spacing w:val="-2"/>
          <w:sz w:val="20"/>
          <w:szCs w:val="20"/>
          <w:lang w:val="es-AR"/>
        </w:rPr>
        <w:t xml:space="preserve"> </w:t>
      </w:r>
      <w:r w:rsidR="008268F3" w:rsidRPr="00266907">
        <w:rPr>
          <w:rFonts w:asciiTheme="minorHAnsi" w:hAnsiTheme="minorHAnsi"/>
          <w:spacing w:val="-2"/>
          <w:sz w:val="20"/>
          <w:szCs w:val="20"/>
          <w:lang w:val="es-AR"/>
        </w:rPr>
        <w:t xml:space="preserve">La superficie ganadera correspondiente al área </w:t>
      </w:r>
      <w:r w:rsidR="007F1B4A" w:rsidRPr="00266907">
        <w:rPr>
          <w:rFonts w:asciiTheme="minorHAnsi" w:hAnsiTheme="minorHAnsi"/>
          <w:spacing w:val="-2"/>
          <w:sz w:val="20"/>
          <w:szCs w:val="20"/>
          <w:lang w:val="es-AR"/>
        </w:rPr>
        <w:t>cubierta</w:t>
      </w:r>
      <w:r w:rsidR="008268F3" w:rsidRPr="00266907">
        <w:rPr>
          <w:rFonts w:asciiTheme="minorHAnsi" w:hAnsiTheme="minorHAnsi"/>
          <w:spacing w:val="-2"/>
          <w:sz w:val="20"/>
          <w:szCs w:val="20"/>
          <w:lang w:val="es-AR"/>
        </w:rPr>
        <w:t xml:space="preserve"> por pastizales es el </w:t>
      </w:r>
      <w:r w:rsidR="00EA2A07" w:rsidRPr="00266907">
        <w:rPr>
          <w:rFonts w:asciiTheme="minorHAnsi" w:hAnsiTheme="minorHAnsi"/>
          <w:spacing w:val="-2"/>
          <w:sz w:val="20"/>
          <w:szCs w:val="20"/>
          <w:lang w:val="es-AR"/>
        </w:rPr>
        <w:t>64% de</w:t>
      </w:r>
      <w:r w:rsidRPr="00266907">
        <w:rPr>
          <w:rFonts w:asciiTheme="minorHAnsi" w:hAnsiTheme="minorHAnsi"/>
          <w:spacing w:val="-2"/>
          <w:sz w:val="20"/>
          <w:szCs w:val="20"/>
          <w:lang w:val="es-AR"/>
        </w:rPr>
        <w:t xml:space="preserve"> la superficie provincial</w:t>
      </w:r>
      <w:r w:rsidR="007F1B4A" w:rsidRPr="00266907">
        <w:rPr>
          <w:rFonts w:asciiTheme="minorHAnsi" w:hAnsiTheme="minorHAnsi"/>
          <w:spacing w:val="-2"/>
          <w:sz w:val="20"/>
          <w:szCs w:val="20"/>
          <w:lang w:val="es-AR"/>
        </w:rPr>
        <w:t>,</w:t>
      </w:r>
      <w:r w:rsidRPr="00266907">
        <w:rPr>
          <w:rFonts w:asciiTheme="minorHAnsi" w:hAnsiTheme="minorHAnsi"/>
          <w:spacing w:val="-2"/>
          <w:sz w:val="20"/>
          <w:szCs w:val="20"/>
          <w:lang w:val="es-AR"/>
        </w:rPr>
        <w:t xml:space="preserve"> </w:t>
      </w:r>
      <w:r w:rsidR="0031050C" w:rsidRPr="00266907">
        <w:rPr>
          <w:rFonts w:asciiTheme="minorHAnsi" w:hAnsiTheme="minorHAnsi"/>
          <w:spacing w:val="-2"/>
          <w:sz w:val="20"/>
          <w:szCs w:val="20"/>
          <w:lang w:val="es-AR"/>
        </w:rPr>
        <w:t xml:space="preserve">es decir, </w:t>
      </w:r>
      <w:r w:rsidRPr="00266907">
        <w:rPr>
          <w:rFonts w:asciiTheme="minorHAnsi" w:hAnsiTheme="minorHAnsi"/>
          <w:spacing w:val="-2"/>
          <w:sz w:val="20"/>
          <w:szCs w:val="20"/>
          <w:lang w:val="es-AR"/>
        </w:rPr>
        <w:t>5.740.183 hectáreas</w:t>
      </w:r>
      <w:r w:rsidR="007F1B4A" w:rsidRPr="00266907">
        <w:rPr>
          <w:rFonts w:asciiTheme="minorHAnsi" w:hAnsiTheme="minorHAnsi"/>
          <w:spacing w:val="-2"/>
          <w:sz w:val="20"/>
          <w:szCs w:val="20"/>
          <w:lang w:val="es-AR"/>
        </w:rPr>
        <w:t xml:space="preserve"> (Kurtz y col, 2015)</w:t>
      </w:r>
      <w:r w:rsidR="00C7457A" w:rsidRPr="00266907">
        <w:rPr>
          <w:rFonts w:asciiTheme="minorHAnsi" w:hAnsiTheme="minorHAnsi"/>
          <w:spacing w:val="-2"/>
          <w:sz w:val="20"/>
          <w:szCs w:val="20"/>
          <w:lang w:val="es-AR"/>
        </w:rPr>
        <w:t>. Si a esta superficie se le descuenta la superficie ocupada por los novillos y novillitos, se obtiene la superficie ganadera de cría en Corrientes</w:t>
      </w:r>
      <w:r w:rsidR="00A51C6C" w:rsidRPr="00266907">
        <w:rPr>
          <w:rFonts w:asciiTheme="minorHAnsi" w:hAnsiTheme="minorHAnsi"/>
          <w:spacing w:val="-2"/>
          <w:sz w:val="20"/>
          <w:szCs w:val="20"/>
          <w:lang w:val="es-AR"/>
        </w:rPr>
        <w:t>,</w:t>
      </w:r>
      <w:r w:rsidR="00C7457A" w:rsidRPr="00266907">
        <w:rPr>
          <w:rFonts w:asciiTheme="minorHAnsi" w:hAnsiTheme="minorHAnsi"/>
          <w:spacing w:val="-2"/>
          <w:sz w:val="20"/>
          <w:szCs w:val="20"/>
          <w:lang w:val="es-AR"/>
        </w:rPr>
        <w:t xml:space="preserve"> equivalente a unas 5.186.</w:t>
      </w:r>
      <w:r w:rsidR="00A51C6C" w:rsidRPr="00266907">
        <w:rPr>
          <w:rFonts w:asciiTheme="minorHAnsi" w:hAnsiTheme="minorHAnsi"/>
          <w:spacing w:val="-2"/>
          <w:sz w:val="20"/>
          <w:szCs w:val="20"/>
          <w:lang w:val="es-AR"/>
        </w:rPr>
        <w:t>428 hectáreas</w:t>
      </w:r>
      <w:r w:rsidRPr="00266907">
        <w:rPr>
          <w:rFonts w:asciiTheme="minorHAnsi" w:hAnsiTheme="minorHAnsi"/>
          <w:spacing w:val="-2"/>
          <w:sz w:val="20"/>
          <w:szCs w:val="20"/>
          <w:lang w:val="es-AR"/>
        </w:rPr>
        <w:t xml:space="preserve">. </w:t>
      </w:r>
      <w:r w:rsidR="00D11281" w:rsidRPr="00266907">
        <w:rPr>
          <w:rFonts w:asciiTheme="minorHAnsi" w:hAnsiTheme="minorHAnsi"/>
          <w:spacing w:val="-2"/>
          <w:sz w:val="20"/>
          <w:szCs w:val="20"/>
          <w:lang w:val="es-AR"/>
        </w:rPr>
        <w:t>Por otro lado</w:t>
      </w:r>
      <w:r w:rsidRPr="00266907">
        <w:rPr>
          <w:rFonts w:asciiTheme="minorHAnsi" w:hAnsiTheme="minorHAnsi"/>
          <w:spacing w:val="-2"/>
          <w:sz w:val="20"/>
          <w:szCs w:val="20"/>
          <w:lang w:val="es-AR"/>
        </w:rPr>
        <w:t>, existe una gran variabilidad de regiones en la provincia, tanto por la productividad y calidad del pastizal como por el grado de encharcamiento de los suelos, pudiendo diferenciarse los campos de loma de los campos bajos</w:t>
      </w:r>
      <w:r w:rsidR="007E5591" w:rsidRPr="00266907">
        <w:rPr>
          <w:rFonts w:asciiTheme="minorHAnsi" w:hAnsiTheme="minorHAnsi"/>
          <w:spacing w:val="-2"/>
          <w:sz w:val="20"/>
          <w:szCs w:val="20"/>
          <w:lang w:val="es-AR"/>
        </w:rPr>
        <w:t xml:space="preserve">, </w:t>
      </w:r>
      <w:r w:rsidR="0031050C" w:rsidRPr="00266907">
        <w:rPr>
          <w:rFonts w:asciiTheme="minorHAnsi" w:hAnsiTheme="minorHAnsi"/>
          <w:spacing w:val="-2"/>
          <w:sz w:val="20"/>
          <w:szCs w:val="20"/>
          <w:lang w:val="es-AR"/>
        </w:rPr>
        <w:t>75% y 25% de la superficie ganadera respectivamente</w:t>
      </w:r>
      <w:r w:rsidR="007E5591" w:rsidRPr="00266907">
        <w:rPr>
          <w:rFonts w:asciiTheme="minorHAnsi" w:hAnsiTheme="minorHAnsi"/>
          <w:spacing w:val="-2"/>
          <w:sz w:val="20"/>
          <w:szCs w:val="20"/>
          <w:lang w:val="es-AR"/>
        </w:rPr>
        <w:t>.</w:t>
      </w:r>
      <w:r w:rsidR="008F1635" w:rsidRPr="00266907">
        <w:rPr>
          <w:rFonts w:asciiTheme="minorHAnsi" w:hAnsiTheme="minorHAnsi"/>
          <w:spacing w:val="-2"/>
          <w:sz w:val="20"/>
          <w:szCs w:val="20"/>
          <w:lang w:val="es-AR"/>
        </w:rPr>
        <w:t xml:space="preserve"> </w:t>
      </w:r>
      <w:r w:rsidR="007E5591" w:rsidRPr="00266907">
        <w:rPr>
          <w:rFonts w:asciiTheme="minorHAnsi" w:hAnsiTheme="minorHAnsi"/>
          <w:spacing w:val="-2"/>
          <w:sz w:val="20"/>
          <w:szCs w:val="20"/>
          <w:lang w:val="es-AR"/>
        </w:rPr>
        <w:t>A</w:t>
      </w:r>
      <w:r w:rsidR="00D05B7B" w:rsidRPr="00266907">
        <w:rPr>
          <w:rFonts w:asciiTheme="minorHAnsi" w:hAnsiTheme="minorHAnsi"/>
          <w:sz w:val="20"/>
          <w:szCs w:val="20"/>
          <w:lang w:val="es-AR"/>
        </w:rPr>
        <w:t xml:space="preserve"> modo de referencia, la receptividad promedio anual </w:t>
      </w:r>
      <w:r w:rsidR="008F1635" w:rsidRPr="00266907">
        <w:rPr>
          <w:rFonts w:asciiTheme="minorHAnsi" w:hAnsiTheme="minorHAnsi"/>
          <w:sz w:val="20"/>
          <w:szCs w:val="20"/>
          <w:lang w:val="es-AR"/>
        </w:rPr>
        <w:t xml:space="preserve">en los campos de loma es 0,74 EV/ha, mientras que </w:t>
      </w:r>
      <w:r w:rsidR="00D05B7B" w:rsidRPr="00266907">
        <w:rPr>
          <w:rFonts w:asciiTheme="minorHAnsi" w:hAnsiTheme="minorHAnsi"/>
          <w:sz w:val="20"/>
          <w:szCs w:val="20"/>
          <w:lang w:val="es-AR"/>
        </w:rPr>
        <w:t>en</w:t>
      </w:r>
      <w:r w:rsidR="00F17080" w:rsidRPr="00266907">
        <w:rPr>
          <w:rFonts w:asciiTheme="minorHAnsi" w:hAnsiTheme="minorHAnsi"/>
          <w:sz w:val="20"/>
          <w:szCs w:val="20"/>
          <w:lang w:val="es-AR"/>
        </w:rPr>
        <w:t xml:space="preserve"> los campos bajos es 0,51 EV/ha.</w:t>
      </w:r>
    </w:p>
    <w:p w14:paraId="7D306E2E" w14:textId="5604FF97" w:rsidR="0050105B" w:rsidRPr="00266907" w:rsidRDefault="0050105B" w:rsidP="00AA0E65">
      <w:pPr>
        <w:widowControl w:val="0"/>
        <w:spacing w:before="120" w:after="0" w:line="240" w:lineRule="auto"/>
        <w:jc w:val="both"/>
        <w:rPr>
          <w:rFonts w:asciiTheme="minorHAnsi" w:hAnsiTheme="minorHAnsi"/>
          <w:spacing w:val="-2"/>
          <w:sz w:val="20"/>
          <w:szCs w:val="20"/>
          <w:lang w:val="es-AR"/>
        </w:rPr>
      </w:pPr>
      <w:r w:rsidRPr="00266907">
        <w:rPr>
          <w:rFonts w:asciiTheme="minorHAnsi" w:hAnsiTheme="minorHAnsi"/>
          <w:spacing w:val="-2"/>
          <w:sz w:val="20"/>
          <w:szCs w:val="20"/>
          <w:lang w:val="es-AR"/>
        </w:rPr>
        <w:t>Para la adopción de tecnología</w:t>
      </w:r>
      <w:r w:rsidR="004A339B" w:rsidRPr="00266907">
        <w:rPr>
          <w:rFonts w:asciiTheme="minorHAnsi" w:hAnsiTheme="minorHAnsi"/>
          <w:spacing w:val="-2"/>
          <w:sz w:val="20"/>
          <w:szCs w:val="20"/>
          <w:lang w:val="es-AR"/>
        </w:rPr>
        <w:t>s</w:t>
      </w:r>
      <w:r w:rsidRPr="00266907">
        <w:rPr>
          <w:rFonts w:asciiTheme="minorHAnsi" w:hAnsiTheme="minorHAnsi"/>
          <w:spacing w:val="-2"/>
          <w:sz w:val="20"/>
          <w:szCs w:val="20"/>
          <w:lang w:val="es-AR"/>
        </w:rPr>
        <w:t xml:space="preserve"> en los sistemas de cría intervienen diferentes factores, internos como la estructura y la mano de obra, externos como la información y el financiamiento, hasta aspectos personales del productor como su </w:t>
      </w:r>
      <w:r w:rsidR="004A339B" w:rsidRPr="00266907">
        <w:rPr>
          <w:rFonts w:asciiTheme="minorHAnsi" w:hAnsiTheme="minorHAnsi"/>
          <w:spacing w:val="-2"/>
          <w:sz w:val="20"/>
          <w:szCs w:val="20"/>
          <w:lang w:val="es-AR"/>
        </w:rPr>
        <w:t xml:space="preserve">edad, </w:t>
      </w:r>
      <w:r w:rsidRPr="00266907">
        <w:rPr>
          <w:rFonts w:asciiTheme="minorHAnsi" w:hAnsiTheme="minorHAnsi"/>
          <w:spacing w:val="-2"/>
          <w:sz w:val="20"/>
          <w:szCs w:val="20"/>
          <w:lang w:val="es-AR"/>
        </w:rPr>
        <w:t>experiencia, formación, actitud de innovación, aversión al riesgo, etc. Por otro lado, como los sistemas de cría requieren mucha tecnología de procesos, para una adopción exitosa es necesario un período de aprendizaje y ajuste de la misma al modelo productivo. Otro aspecto importante en la incorporación de tecnologías, es la consideración de las inversiones y capacidades previas requeridas, por ejemplo: no se pueden separar las vacas por calidad de preñez si no hay potreros suficientes, no se puede ajustar la carga animal si no se conoce la disponibilidad forrajera de los potreros o la condición corporal (CC) de los animales. A esto último, se suma la secuencia lógica en la incorporación de tecnologías, por ejemplo: manejo de la lactancia en vacas adultas antes que entorar con 18 meses de edad, eficiencia en la cría antes que aumentar la carga animal, intensificación de la recría antes que entorar con 15 meses de edad.</w:t>
      </w:r>
    </w:p>
    <w:p w14:paraId="7B06FC1A" w14:textId="364A9EDB" w:rsidR="00FC3D60" w:rsidRPr="00266907" w:rsidRDefault="00FA654A" w:rsidP="00AA0E65">
      <w:pPr>
        <w:pStyle w:val="Textoindependiente"/>
        <w:spacing w:before="120" w:after="0" w:line="240" w:lineRule="auto"/>
        <w:rPr>
          <w:rFonts w:asciiTheme="minorHAnsi" w:hAnsiTheme="minorHAnsi" w:cs="Times New Roman"/>
          <w:sz w:val="20"/>
          <w:szCs w:val="20"/>
          <w:lang w:val="es-AR"/>
        </w:rPr>
      </w:pPr>
      <w:r w:rsidRPr="00266907">
        <w:rPr>
          <w:rFonts w:asciiTheme="minorHAnsi" w:hAnsiTheme="minorHAnsi" w:cs="Times New Roman"/>
          <w:spacing w:val="-2"/>
          <w:sz w:val="20"/>
          <w:szCs w:val="20"/>
          <w:lang w:val="es-AR"/>
        </w:rPr>
        <w:t xml:space="preserve">Existe </w:t>
      </w:r>
      <w:r w:rsidR="00BD1ADD" w:rsidRPr="00266907">
        <w:rPr>
          <w:rFonts w:asciiTheme="minorHAnsi" w:hAnsiTheme="minorHAnsi" w:cs="Times New Roman"/>
          <w:spacing w:val="-2"/>
          <w:sz w:val="20"/>
          <w:szCs w:val="20"/>
          <w:lang w:val="es-AR"/>
        </w:rPr>
        <w:t xml:space="preserve">una serie de tecnologías disponibles para la cría bovina en </w:t>
      </w:r>
      <w:r w:rsidR="00D11281" w:rsidRPr="00266907">
        <w:rPr>
          <w:rFonts w:asciiTheme="minorHAnsi" w:hAnsiTheme="minorHAnsi" w:cs="Times New Roman"/>
          <w:spacing w:val="-2"/>
          <w:sz w:val="20"/>
          <w:szCs w:val="20"/>
          <w:lang w:val="es-AR"/>
        </w:rPr>
        <w:t>el NEA</w:t>
      </w:r>
      <w:r w:rsidR="00BD1ADD" w:rsidRPr="00266907">
        <w:rPr>
          <w:rFonts w:asciiTheme="minorHAnsi" w:hAnsiTheme="minorHAnsi" w:cs="Times New Roman"/>
          <w:spacing w:val="-2"/>
          <w:sz w:val="20"/>
          <w:szCs w:val="20"/>
          <w:lang w:val="es-AR"/>
        </w:rPr>
        <w:t xml:space="preserve"> compiladas por Barbera y col (2018), producto de las investigaciones y experimentaciones realizadas</w:t>
      </w:r>
      <w:r w:rsidR="0031050C" w:rsidRPr="00266907">
        <w:rPr>
          <w:rFonts w:asciiTheme="minorHAnsi" w:hAnsiTheme="minorHAnsi" w:cs="Times New Roman"/>
          <w:spacing w:val="-2"/>
          <w:sz w:val="20"/>
          <w:szCs w:val="20"/>
          <w:lang w:val="es-AR"/>
        </w:rPr>
        <w:t xml:space="preserve"> por el INTA junto a las Universidades</w:t>
      </w:r>
      <w:r w:rsidR="00BD1ADD" w:rsidRPr="00266907">
        <w:rPr>
          <w:rFonts w:asciiTheme="minorHAnsi" w:hAnsiTheme="minorHAnsi" w:cs="Times New Roman"/>
          <w:spacing w:val="-2"/>
          <w:sz w:val="20"/>
          <w:szCs w:val="20"/>
          <w:lang w:val="es-AR"/>
        </w:rPr>
        <w:t xml:space="preserve"> y la actividad privada</w:t>
      </w:r>
      <w:r w:rsidR="0031050C" w:rsidRPr="00266907">
        <w:rPr>
          <w:rFonts w:asciiTheme="minorHAnsi" w:hAnsiTheme="minorHAnsi" w:cs="Times New Roman"/>
          <w:spacing w:val="-2"/>
          <w:sz w:val="20"/>
          <w:szCs w:val="20"/>
          <w:lang w:val="es-AR"/>
        </w:rPr>
        <w:t xml:space="preserve">, </w:t>
      </w:r>
      <w:r w:rsidR="00D11281" w:rsidRPr="00266907">
        <w:rPr>
          <w:rFonts w:asciiTheme="minorHAnsi" w:hAnsiTheme="minorHAnsi" w:cs="Times New Roman"/>
          <w:spacing w:val="-2"/>
          <w:sz w:val="20"/>
          <w:szCs w:val="20"/>
          <w:lang w:val="es-AR"/>
        </w:rPr>
        <w:t>las cuales</w:t>
      </w:r>
      <w:r w:rsidR="0031050C" w:rsidRPr="00266907">
        <w:rPr>
          <w:rFonts w:asciiTheme="minorHAnsi" w:hAnsiTheme="minorHAnsi" w:cs="Times New Roman"/>
          <w:sz w:val="20"/>
          <w:szCs w:val="20"/>
          <w:lang w:val="es-AR"/>
        </w:rPr>
        <w:t xml:space="preserve"> han sido validadas en la Unidad de Cría de la EEA Mercedes o en campo de productores</w:t>
      </w:r>
      <w:r w:rsidR="00D11281" w:rsidRPr="00266907">
        <w:rPr>
          <w:rFonts w:asciiTheme="minorHAnsi" w:hAnsiTheme="minorHAnsi" w:cs="Times New Roman"/>
          <w:sz w:val="20"/>
          <w:szCs w:val="20"/>
          <w:lang w:val="es-AR"/>
        </w:rPr>
        <w:t>. A su vez</w:t>
      </w:r>
      <w:r w:rsidR="0031050C" w:rsidRPr="00266907">
        <w:rPr>
          <w:rFonts w:asciiTheme="minorHAnsi" w:hAnsiTheme="minorHAnsi" w:cs="Times New Roman"/>
          <w:sz w:val="20"/>
          <w:szCs w:val="20"/>
          <w:lang w:val="es-AR"/>
        </w:rPr>
        <w:t>, fueron evaluadas productiva y económicamente obteniendo a partir de ellas un mejor resultado en el sistema productivo.</w:t>
      </w:r>
      <w:r w:rsidR="00ED1EBA" w:rsidRPr="00266907">
        <w:rPr>
          <w:rFonts w:asciiTheme="minorHAnsi" w:hAnsiTheme="minorHAnsi" w:cs="Times New Roman"/>
          <w:sz w:val="20"/>
          <w:szCs w:val="20"/>
          <w:lang w:val="es-AR"/>
        </w:rPr>
        <w:t xml:space="preserve"> Para </w:t>
      </w:r>
      <w:r w:rsidR="00F620F5" w:rsidRPr="00266907">
        <w:rPr>
          <w:rFonts w:asciiTheme="minorHAnsi" w:hAnsiTheme="minorHAnsi" w:cs="Times New Roman"/>
          <w:sz w:val="20"/>
          <w:szCs w:val="20"/>
          <w:lang w:val="es-AR"/>
        </w:rPr>
        <w:t>lo cual</w:t>
      </w:r>
      <w:r w:rsidR="00FF580B" w:rsidRPr="00266907">
        <w:rPr>
          <w:rFonts w:asciiTheme="minorHAnsi" w:hAnsiTheme="minorHAnsi" w:cs="Times New Roman"/>
          <w:sz w:val="20"/>
          <w:szCs w:val="20"/>
          <w:lang w:val="es-AR"/>
        </w:rPr>
        <w:t>,</w:t>
      </w:r>
      <w:r w:rsidR="00ED1EBA" w:rsidRPr="00266907">
        <w:rPr>
          <w:rFonts w:asciiTheme="minorHAnsi" w:hAnsiTheme="minorHAnsi" w:cs="Times New Roman"/>
          <w:sz w:val="20"/>
          <w:szCs w:val="20"/>
          <w:lang w:val="es-AR"/>
        </w:rPr>
        <w:t xml:space="preserve"> es necesario contar con información acerca del </w:t>
      </w:r>
      <w:r w:rsidR="00F17080" w:rsidRPr="00266907">
        <w:rPr>
          <w:rFonts w:asciiTheme="minorHAnsi" w:hAnsiTheme="minorHAnsi" w:cs="Times New Roman"/>
          <w:sz w:val="20"/>
          <w:szCs w:val="20"/>
          <w:lang w:val="es-AR"/>
        </w:rPr>
        <w:t>cambio producido</w:t>
      </w:r>
      <w:r w:rsidR="00ED1EBA" w:rsidRPr="00266907">
        <w:rPr>
          <w:rFonts w:asciiTheme="minorHAnsi" w:hAnsiTheme="minorHAnsi" w:cs="Times New Roman"/>
          <w:sz w:val="20"/>
          <w:szCs w:val="20"/>
          <w:lang w:val="es-AR"/>
        </w:rPr>
        <w:t xml:space="preserve"> </w:t>
      </w:r>
      <w:r w:rsidR="00F17080" w:rsidRPr="00266907">
        <w:rPr>
          <w:rFonts w:asciiTheme="minorHAnsi" w:hAnsiTheme="minorHAnsi" w:cs="Times New Roman"/>
          <w:sz w:val="20"/>
          <w:szCs w:val="20"/>
          <w:lang w:val="es-AR"/>
        </w:rPr>
        <w:t xml:space="preserve">por la aplicación de la técnica seleccionada </w:t>
      </w:r>
      <w:r w:rsidR="00ED1EBA" w:rsidRPr="00266907">
        <w:rPr>
          <w:rFonts w:asciiTheme="minorHAnsi" w:hAnsiTheme="minorHAnsi" w:cs="Times New Roman"/>
          <w:sz w:val="20"/>
          <w:szCs w:val="20"/>
          <w:lang w:val="es-AR"/>
        </w:rPr>
        <w:t>en el indicador físico correspondiente (</w:t>
      </w:r>
      <w:r w:rsidR="00FF580B" w:rsidRPr="00266907">
        <w:rPr>
          <w:rFonts w:asciiTheme="minorHAnsi" w:hAnsiTheme="minorHAnsi" w:cs="Times New Roman"/>
          <w:sz w:val="20"/>
          <w:szCs w:val="20"/>
          <w:lang w:val="es-AR"/>
        </w:rPr>
        <w:t xml:space="preserve">carga animal, </w:t>
      </w:r>
      <w:r w:rsidR="00ED1EBA" w:rsidRPr="00266907">
        <w:rPr>
          <w:rFonts w:asciiTheme="minorHAnsi" w:hAnsiTheme="minorHAnsi" w:cs="Times New Roman"/>
          <w:sz w:val="20"/>
          <w:szCs w:val="20"/>
          <w:lang w:val="es-AR"/>
        </w:rPr>
        <w:t xml:space="preserve">relación vientres sobre </w:t>
      </w:r>
      <w:r w:rsidR="00ED1EBA" w:rsidRPr="00266907">
        <w:rPr>
          <w:rFonts w:asciiTheme="minorHAnsi" w:hAnsiTheme="minorHAnsi" w:cs="Times New Roman"/>
          <w:sz w:val="20"/>
          <w:szCs w:val="20"/>
          <w:lang w:val="es-AR"/>
        </w:rPr>
        <w:lastRenderedPageBreak/>
        <w:t>vacunos, preñez, merma preñez destete, peso de</w:t>
      </w:r>
      <w:r w:rsidR="00FF580B" w:rsidRPr="00266907">
        <w:rPr>
          <w:rFonts w:asciiTheme="minorHAnsi" w:hAnsiTheme="minorHAnsi" w:cs="Times New Roman"/>
          <w:sz w:val="20"/>
          <w:szCs w:val="20"/>
          <w:lang w:val="es-AR"/>
        </w:rPr>
        <w:t>stete)</w:t>
      </w:r>
      <w:r w:rsidR="00ED1EBA" w:rsidRPr="00266907">
        <w:rPr>
          <w:rFonts w:asciiTheme="minorHAnsi" w:hAnsiTheme="minorHAnsi" w:cs="Times New Roman"/>
          <w:sz w:val="20"/>
          <w:szCs w:val="20"/>
          <w:lang w:val="es-AR"/>
        </w:rPr>
        <w:t xml:space="preserve"> </w:t>
      </w:r>
      <w:r w:rsidR="00FF580B" w:rsidRPr="00266907">
        <w:rPr>
          <w:rFonts w:asciiTheme="minorHAnsi" w:hAnsiTheme="minorHAnsi" w:cs="Times New Roman"/>
          <w:sz w:val="20"/>
          <w:szCs w:val="20"/>
          <w:lang w:val="es-AR"/>
        </w:rPr>
        <w:t>y</w:t>
      </w:r>
      <w:r w:rsidR="00F17080" w:rsidRPr="00266907">
        <w:rPr>
          <w:rFonts w:asciiTheme="minorHAnsi" w:hAnsiTheme="minorHAnsi" w:cs="Times New Roman"/>
          <w:sz w:val="20"/>
          <w:szCs w:val="20"/>
          <w:lang w:val="es-AR"/>
        </w:rPr>
        <w:t>,</w:t>
      </w:r>
      <w:r w:rsidR="00FF580B" w:rsidRPr="00266907">
        <w:rPr>
          <w:rFonts w:asciiTheme="minorHAnsi" w:hAnsiTheme="minorHAnsi" w:cs="Times New Roman"/>
          <w:sz w:val="20"/>
          <w:szCs w:val="20"/>
          <w:lang w:val="es-AR"/>
        </w:rPr>
        <w:t xml:space="preserve"> </w:t>
      </w:r>
      <w:r w:rsidR="00ED1EBA" w:rsidRPr="00266907">
        <w:rPr>
          <w:rFonts w:asciiTheme="minorHAnsi" w:hAnsiTheme="minorHAnsi" w:cs="Times New Roman"/>
          <w:sz w:val="20"/>
          <w:szCs w:val="20"/>
          <w:lang w:val="es-AR"/>
        </w:rPr>
        <w:t xml:space="preserve">en </w:t>
      </w:r>
      <w:r w:rsidR="00FF580B" w:rsidRPr="00266907">
        <w:rPr>
          <w:rFonts w:asciiTheme="minorHAnsi" w:hAnsiTheme="minorHAnsi" w:cs="Times New Roman"/>
          <w:sz w:val="20"/>
          <w:szCs w:val="20"/>
          <w:lang w:val="es-AR"/>
        </w:rPr>
        <w:t>los</w:t>
      </w:r>
      <w:r w:rsidR="00ED1EBA" w:rsidRPr="00266907">
        <w:rPr>
          <w:rFonts w:asciiTheme="minorHAnsi" w:hAnsiTheme="minorHAnsi" w:cs="Times New Roman"/>
          <w:sz w:val="20"/>
          <w:szCs w:val="20"/>
          <w:lang w:val="es-AR"/>
        </w:rPr>
        <w:t xml:space="preserve"> casos</w:t>
      </w:r>
      <w:r w:rsidR="00FF580B" w:rsidRPr="00266907">
        <w:rPr>
          <w:rFonts w:asciiTheme="minorHAnsi" w:hAnsiTheme="minorHAnsi" w:cs="Times New Roman"/>
          <w:sz w:val="20"/>
          <w:szCs w:val="20"/>
          <w:lang w:val="es-AR"/>
        </w:rPr>
        <w:t xml:space="preserve"> que no se dispone del dato</w:t>
      </w:r>
      <w:r w:rsidR="00F17080" w:rsidRPr="00266907">
        <w:rPr>
          <w:rFonts w:asciiTheme="minorHAnsi" w:hAnsiTheme="minorHAnsi" w:cs="Times New Roman"/>
          <w:sz w:val="20"/>
          <w:szCs w:val="20"/>
          <w:lang w:val="es-AR"/>
        </w:rPr>
        <w:t>,</w:t>
      </w:r>
      <w:r w:rsidR="00FF580B" w:rsidRPr="00266907">
        <w:rPr>
          <w:rFonts w:asciiTheme="minorHAnsi" w:hAnsiTheme="minorHAnsi" w:cs="Times New Roman"/>
          <w:sz w:val="20"/>
          <w:szCs w:val="20"/>
          <w:lang w:val="es-AR"/>
        </w:rPr>
        <w:t xml:space="preserve"> </w:t>
      </w:r>
      <w:r w:rsidR="00ED1EBA" w:rsidRPr="00266907">
        <w:rPr>
          <w:rFonts w:asciiTheme="minorHAnsi" w:hAnsiTheme="minorHAnsi" w:cs="Times New Roman"/>
          <w:sz w:val="20"/>
          <w:szCs w:val="20"/>
          <w:lang w:val="es-AR"/>
        </w:rPr>
        <w:t>se estim</w:t>
      </w:r>
      <w:r w:rsidR="00FF580B" w:rsidRPr="00266907">
        <w:rPr>
          <w:rFonts w:asciiTheme="minorHAnsi" w:hAnsiTheme="minorHAnsi" w:cs="Times New Roman"/>
          <w:sz w:val="20"/>
          <w:szCs w:val="20"/>
          <w:lang w:val="es-AR"/>
        </w:rPr>
        <w:t>a</w:t>
      </w:r>
      <w:r w:rsidR="00ED1EBA" w:rsidRPr="00266907">
        <w:rPr>
          <w:rFonts w:asciiTheme="minorHAnsi" w:hAnsiTheme="minorHAnsi" w:cs="Times New Roman"/>
          <w:sz w:val="20"/>
          <w:szCs w:val="20"/>
          <w:lang w:val="es-AR"/>
        </w:rPr>
        <w:t xml:space="preserve"> junto al experto</w:t>
      </w:r>
      <w:r w:rsidR="00FF580B" w:rsidRPr="00266907">
        <w:rPr>
          <w:rFonts w:asciiTheme="minorHAnsi" w:hAnsiTheme="minorHAnsi" w:cs="Times New Roman"/>
          <w:sz w:val="20"/>
          <w:szCs w:val="20"/>
          <w:lang w:val="es-AR"/>
        </w:rPr>
        <w:t>.</w:t>
      </w:r>
      <w:r w:rsidR="00D11281" w:rsidRPr="00266907">
        <w:rPr>
          <w:rFonts w:asciiTheme="minorHAnsi" w:hAnsiTheme="minorHAnsi" w:cs="Times New Roman"/>
          <w:sz w:val="20"/>
          <w:szCs w:val="20"/>
          <w:lang w:val="es-AR"/>
        </w:rPr>
        <w:t xml:space="preserve"> Cabe aclarar</w:t>
      </w:r>
      <w:r w:rsidR="00427C3C" w:rsidRPr="00266907">
        <w:rPr>
          <w:rFonts w:asciiTheme="minorHAnsi" w:hAnsiTheme="minorHAnsi" w:cs="Times New Roman"/>
          <w:sz w:val="20"/>
          <w:szCs w:val="20"/>
          <w:lang w:val="es-AR"/>
        </w:rPr>
        <w:t>,</w:t>
      </w:r>
      <w:r w:rsidR="00D11281" w:rsidRPr="00266907">
        <w:rPr>
          <w:rFonts w:asciiTheme="minorHAnsi" w:hAnsiTheme="minorHAnsi" w:cs="Times New Roman"/>
          <w:sz w:val="20"/>
          <w:szCs w:val="20"/>
          <w:lang w:val="es-AR"/>
        </w:rPr>
        <w:t xml:space="preserve"> que estas tecnologías</w:t>
      </w:r>
      <w:r w:rsidR="0031050C" w:rsidRPr="00266907">
        <w:rPr>
          <w:rFonts w:asciiTheme="minorHAnsi" w:hAnsiTheme="minorHAnsi" w:cs="Times New Roman"/>
          <w:sz w:val="20"/>
          <w:szCs w:val="20"/>
          <w:lang w:val="es-AR"/>
        </w:rPr>
        <w:t xml:space="preserve"> son acompañadas por criterios de sustentabilidad económica, ambiental y social, es decir, consideran aspectos tales como el bienestar animal, la conservación del pastizal, la retribución a</w:t>
      </w:r>
      <w:r w:rsidR="00427C3C" w:rsidRPr="00266907">
        <w:rPr>
          <w:rFonts w:asciiTheme="minorHAnsi" w:hAnsiTheme="minorHAnsi" w:cs="Times New Roman"/>
          <w:sz w:val="20"/>
          <w:szCs w:val="20"/>
          <w:lang w:val="es-AR"/>
        </w:rPr>
        <w:t>l personal</w:t>
      </w:r>
      <w:r w:rsidR="0031050C" w:rsidRPr="00266907">
        <w:rPr>
          <w:rFonts w:asciiTheme="minorHAnsi" w:hAnsiTheme="minorHAnsi" w:cs="Times New Roman"/>
          <w:sz w:val="20"/>
          <w:szCs w:val="20"/>
          <w:lang w:val="es-AR"/>
        </w:rPr>
        <w:t>.</w:t>
      </w:r>
    </w:p>
    <w:p w14:paraId="57311366" w14:textId="5C5C9BB3" w:rsidR="00FC3D60" w:rsidRPr="00266907" w:rsidRDefault="00FC3D60" w:rsidP="00AA0E65">
      <w:pPr>
        <w:pStyle w:val="Textoindependiente"/>
        <w:spacing w:before="120" w:after="0" w:line="240" w:lineRule="auto"/>
        <w:rPr>
          <w:rFonts w:asciiTheme="minorHAnsi" w:hAnsiTheme="minorHAnsi" w:cs="Times New Roman"/>
          <w:sz w:val="20"/>
          <w:szCs w:val="20"/>
          <w:lang w:val="es-AR"/>
        </w:rPr>
      </w:pPr>
      <w:r w:rsidRPr="00266907">
        <w:rPr>
          <w:rFonts w:asciiTheme="minorHAnsi" w:hAnsiTheme="minorHAnsi" w:cs="Times New Roman"/>
          <w:color w:val="000000"/>
          <w:sz w:val="20"/>
          <w:szCs w:val="20"/>
          <w:lang w:val="es-AR"/>
        </w:rPr>
        <w:t>Al mismo tiempo, s</w:t>
      </w:r>
      <w:r w:rsidR="000E29F5" w:rsidRPr="00266907">
        <w:rPr>
          <w:rFonts w:asciiTheme="minorHAnsi" w:hAnsiTheme="minorHAnsi" w:cs="Times New Roman"/>
          <w:color w:val="000000"/>
          <w:sz w:val="20"/>
          <w:szCs w:val="20"/>
          <w:lang w:val="es-AR"/>
        </w:rPr>
        <w:t>e menciona</w:t>
      </w:r>
      <w:r w:rsidR="00001993" w:rsidRPr="00266907">
        <w:rPr>
          <w:rFonts w:asciiTheme="minorHAnsi" w:hAnsiTheme="minorHAnsi" w:cs="Times New Roman"/>
          <w:color w:val="000000"/>
          <w:sz w:val="20"/>
          <w:szCs w:val="20"/>
          <w:lang w:val="es-AR"/>
        </w:rPr>
        <w:t>n</w:t>
      </w:r>
      <w:r w:rsidR="000E29F5" w:rsidRPr="00266907">
        <w:rPr>
          <w:rFonts w:asciiTheme="minorHAnsi" w:hAnsiTheme="minorHAnsi" w:cs="Times New Roman"/>
          <w:color w:val="000000"/>
          <w:sz w:val="20"/>
          <w:szCs w:val="20"/>
          <w:lang w:val="es-AR"/>
        </w:rPr>
        <w:t xml:space="preserve"> dos grupos de tecnologías más contemporáneas, algunas en uso en diferente medida y otras en desarrollo, que son</w:t>
      </w:r>
      <w:r w:rsidRPr="00266907">
        <w:rPr>
          <w:rFonts w:asciiTheme="minorHAnsi" w:hAnsiTheme="minorHAnsi" w:cs="Times New Roman"/>
          <w:color w:val="000000"/>
          <w:sz w:val="20"/>
          <w:szCs w:val="20"/>
          <w:lang w:val="es-AR"/>
        </w:rPr>
        <w:t xml:space="preserve"> las referidas a</w:t>
      </w:r>
      <w:r w:rsidR="000E29F5" w:rsidRPr="00266907">
        <w:rPr>
          <w:rFonts w:asciiTheme="minorHAnsi" w:hAnsiTheme="minorHAnsi" w:cs="Times New Roman"/>
          <w:color w:val="000000"/>
          <w:sz w:val="20"/>
          <w:szCs w:val="20"/>
          <w:lang w:val="es-AR"/>
        </w:rPr>
        <w:t>: (1) La g</w:t>
      </w:r>
      <w:r w:rsidR="000E29F5" w:rsidRPr="00266907">
        <w:rPr>
          <w:rFonts w:asciiTheme="minorHAnsi" w:hAnsiTheme="minorHAnsi" w:cs="Times New Roman"/>
          <w:sz w:val="20"/>
          <w:szCs w:val="20"/>
          <w:lang w:val="es-AR"/>
        </w:rPr>
        <w:t>anadería de precisión, por ejemplo a través de softwares específicos para formular raciones o realizar la gestión del establecimiento y aplicaciones para diagnósticos rápidos de animales o forrajes, uso de chips o drones para registrar datos de la hacienda o del campo, tecnologías de la información y comunicación (TIC), energías renovables solar y eólica, mercado on-line para venta de hacienda o compra de insumos. (2) Las biotecnologías</w:t>
      </w:r>
      <w:r w:rsidR="0028622F" w:rsidRPr="00266907">
        <w:rPr>
          <w:rFonts w:asciiTheme="minorHAnsi" w:hAnsiTheme="minorHAnsi" w:cs="Times New Roman"/>
          <w:sz w:val="20"/>
          <w:szCs w:val="20"/>
          <w:lang w:val="es-AR"/>
        </w:rPr>
        <w:t>,</w:t>
      </w:r>
      <w:r w:rsidR="000E29F5" w:rsidRPr="00266907">
        <w:rPr>
          <w:rFonts w:asciiTheme="minorHAnsi" w:hAnsiTheme="minorHAnsi" w:cs="Times New Roman"/>
          <w:sz w:val="20"/>
          <w:szCs w:val="20"/>
          <w:lang w:val="es-AR"/>
        </w:rPr>
        <w:t xml:space="preserve"> como la inseminación artificial, los forrajes conservados heno y sil</w:t>
      </w:r>
      <w:r w:rsidR="005E56D2" w:rsidRPr="00266907">
        <w:rPr>
          <w:rFonts w:asciiTheme="minorHAnsi" w:hAnsiTheme="minorHAnsi" w:cs="Times New Roman"/>
          <w:sz w:val="20"/>
          <w:szCs w:val="20"/>
          <w:lang w:val="es-AR"/>
        </w:rPr>
        <w:t>aje</w:t>
      </w:r>
      <w:r w:rsidR="000E29F5" w:rsidRPr="00266907">
        <w:rPr>
          <w:rFonts w:asciiTheme="minorHAnsi" w:hAnsiTheme="minorHAnsi" w:cs="Times New Roman"/>
          <w:sz w:val="20"/>
          <w:szCs w:val="20"/>
          <w:lang w:val="es-AR"/>
        </w:rPr>
        <w:t>, la transferencia embrionaria para mejorar la genética a través de las hembras, el aprovechamiento del excedente de materia seca para biocombustibles.</w:t>
      </w:r>
    </w:p>
    <w:p w14:paraId="45FFC6D5" w14:textId="71A47896" w:rsidR="0050105B" w:rsidRPr="00266907" w:rsidRDefault="00427C3C" w:rsidP="00AA0E65">
      <w:pPr>
        <w:pStyle w:val="Textoindependiente"/>
        <w:spacing w:before="120" w:after="0" w:line="240" w:lineRule="auto"/>
        <w:rPr>
          <w:rFonts w:asciiTheme="minorHAnsi" w:hAnsiTheme="minorHAnsi" w:cs="Times New Roman"/>
          <w:spacing w:val="-2"/>
          <w:sz w:val="20"/>
          <w:szCs w:val="20"/>
          <w:lang w:val="es-AR"/>
        </w:rPr>
      </w:pPr>
      <w:r w:rsidRPr="00266907">
        <w:rPr>
          <w:rFonts w:asciiTheme="minorHAnsi" w:hAnsiTheme="minorHAnsi" w:cs="Times New Roman"/>
          <w:spacing w:val="-2"/>
          <w:sz w:val="20"/>
          <w:szCs w:val="20"/>
          <w:lang w:val="es-AR"/>
        </w:rPr>
        <w:t xml:space="preserve">En un trabajo reciente </w:t>
      </w:r>
      <w:r w:rsidR="003A4DC3" w:rsidRPr="00266907">
        <w:rPr>
          <w:rFonts w:asciiTheme="minorHAnsi" w:hAnsiTheme="minorHAnsi" w:cs="Times New Roman"/>
          <w:spacing w:val="-2"/>
          <w:sz w:val="20"/>
          <w:szCs w:val="20"/>
          <w:lang w:val="es-AR"/>
        </w:rPr>
        <w:t xml:space="preserve">de </w:t>
      </w:r>
      <w:r w:rsidRPr="00266907">
        <w:rPr>
          <w:rFonts w:asciiTheme="minorHAnsi" w:hAnsiTheme="minorHAnsi" w:cs="Times New Roman"/>
          <w:spacing w:val="-2"/>
          <w:sz w:val="20"/>
          <w:szCs w:val="20"/>
          <w:lang w:val="es-AR"/>
        </w:rPr>
        <w:t>Calvi y col</w:t>
      </w:r>
      <w:r w:rsidR="003A4DC3" w:rsidRPr="00266907">
        <w:rPr>
          <w:rFonts w:asciiTheme="minorHAnsi" w:hAnsiTheme="minorHAnsi" w:cs="Times New Roman"/>
          <w:spacing w:val="-2"/>
          <w:sz w:val="20"/>
          <w:szCs w:val="20"/>
          <w:lang w:val="es-AR"/>
        </w:rPr>
        <w:t xml:space="preserve"> (</w:t>
      </w:r>
      <w:r w:rsidRPr="00266907">
        <w:rPr>
          <w:rFonts w:asciiTheme="minorHAnsi" w:hAnsiTheme="minorHAnsi" w:cs="Times New Roman"/>
          <w:spacing w:val="-2"/>
          <w:sz w:val="20"/>
          <w:szCs w:val="20"/>
          <w:lang w:val="es-AR"/>
        </w:rPr>
        <w:t>20</w:t>
      </w:r>
      <w:r w:rsidR="002E72A3" w:rsidRPr="00266907">
        <w:rPr>
          <w:rFonts w:asciiTheme="minorHAnsi" w:hAnsiTheme="minorHAnsi" w:cs="Times New Roman"/>
          <w:spacing w:val="-2"/>
          <w:sz w:val="20"/>
          <w:szCs w:val="20"/>
          <w:lang w:val="es-AR"/>
        </w:rPr>
        <w:t>20</w:t>
      </w:r>
      <w:r w:rsidRPr="00266907">
        <w:rPr>
          <w:rFonts w:asciiTheme="minorHAnsi" w:hAnsiTheme="minorHAnsi" w:cs="Times New Roman"/>
          <w:spacing w:val="-2"/>
          <w:sz w:val="20"/>
          <w:szCs w:val="20"/>
          <w:lang w:val="es-AR"/>
        </w:rPr>
        <w:t>)</w:t>
      </w:r>
      <w:r w:rsidR="003A4DC3" w:rsidRPr="00266907">
        <w:rPr>
          <w:rFonts w:asciiTheme="minorHAnsi" w:hAnsiTheme="minorHAnsi" w:cs="Times New Roman"/>
          <w:spacing w:val="-2"/>
          <w:sz w:val="20"/>
          <w:szCs w:val="20"/>
          <w:lang w:val="es-AR"/>
        </w:rPr>
        <w:t>,</w:t>
      </w:r>
      <w:r w:rsidRPr="00266907">
        <w:rPr>
          <w:rFonts w:asciiTheme="minorHAnsi" w:hAnsiTheme="minorHAnsi" w:cs="Times New Roman"/>
          <w:spacing w:val="-2"/>
          <w:sz w:val="20"/>
          <w:szCs w:val="20"/>
          <w:lang w:val="es-AR"/>
        </w:rPr>
        <w:t xml:space="preserve"> se</w:t>
      </w:r>
      <w:r w:rsidR="0050105B" w:rsidRPr="00266907">
        <w:rPr>
          <w:rFonts w:asciiTheme="minorHAnsi" w:hAnsiTheme="minorHAnsi" w:cs="Times New Roman"/>
          <w:spacing w:val="-2"/>
          <w:sz w:val="20"/>
          <w:szCs w:val="20"/>
          <w:lang w:val="es-AR"/>
        </w:rPr>
        <w:t xml:space="preserve"> ordenar</w:t>
      </w:r>
      <w:r w:rsidRPr="00266907">
        <w:rPr>
          <w:rFonts w:asciiTheme="minorHAnsi" w:hAnsiTheme="minorHAnsi" w:cs="Times New Roman"/>
          <w:spacing w:val="-2"/>
          <w:sz w:val="20"/>
          <w:szCs w:val="20"/>
          <w:lang w:val="es-AR"/>
        </w:rPr>
        <w:t>on</w:t>
      </w:r>
      <w:r w:rsidR="0050105B" w:rsidRPr="00266907">
        <w:rPr>
          <w:rFonts w:asciiTheme="minorHAnsi" w:hAnsiTheme="minorHAnsi" w:cs="Times New Roman"/>
          <w:spacing w:val="-2"/>
          <w:sz w:val="20"/>
          <w:szCs w:val="20"/>
          <w:lang w:val="es-AR"/>
        </w:rPr>
        <w:t xml:space="preserve"> las tecnologías disponibles según prioridad de adopción</w:t>
      </w:r>
      <w:r w:rsidRPr="00266907">
        <w:rPr>
          <w:rFonts w:asciiTheme="minorHAnsi" w:hAnsiTheme="minorHAnsi" w:cs="Times New Roman"/>
          <w:spacing w:val="-2"/>
          <w:sz w:val="20"/>
          <w:szCs w:val="20"/>
          <w:lang w:val="es-AR"/>
        </w:rPr>
        <w:t xml:space="preserve">, </w:t>
      </w:r>
      <w:r w:rsidR="0050105B" w:rsidRPr="00266907">
        <w:rPr>
          <w:rFonts w:asciiTheme="minorHAnsi" w:hAnsiTheme="minorHAnsi" w:cs="Times New Roman"/>
          <w:spacing w:val="-2"/>
          <w:sz w:val="20"/>
          <w:szCs w:val="20"/>
          <w:lang w:val="es-AR"/>
        </w:rPr>
        <w:t xml:space="preserve">y </w:t>
      </w:r>
      <w:r w:rsidR="004A339B" w:rsidRPr="00266907">
        <w:rPr>
          <w:rFonts w:asciiTheme="minorHAnsi" w:hAnsiTheme="minorHAnsi" w:cs="Times New Roman"/>
          <w:spacing w:val="-2"/>
          <w:sz w:val="20"/>
          <w:szCs w:val="20"/>
          <w:lang w:val="es-AR"/>
        </w:rPr>
        <w:t>se analizaron</w:t>
      </w:r>
      <w:r w:rsidR="0050105B" w:rsidRPr="00266907">
        <w:rPr>
          <w:rFonts w:asciiTheme="minorHAnsi" w:hAnsiTheme="minorHAnsi" w:cs="Times New Roman"/>
          <w:spacing w:val="-2"/>
          <w:sz w:val="20"/>
          <w:szCs w:val="20"/>
          <w:lang w:val="es-AR"/>
        </w:rPr>
        <w:t xml:space="preserve"> los impactos de la adopción tecnológica</w:t>
      </w:r>
      <w:r w:rsidR="004A339B" w:rsidRPr="00266907">
        <w:rPr>
          <w:rFonts w:asciiTheme="minorHAnsi" w:hAnsiTheme="minorHAnsi" w:cs="Times New Roman"/>
          <w:spacing w:val="-2"/>
          <w:sz w:val="20"/>
          <w:szCs w:val="20"/>
          <w:lang w:val="es-AR"/>
        </w:rPr>
        <w:t xml:space="preserve"> en relación al adicional de terneros</w:t>
      </w:r>
      <w:r w:rsidR="00B62690" w:rsidRPr="00266907">
        <w:rPr>
          <w:rFonts w:asciiTheme="minorHAnsi" w:hAnsiTheme="minorHAnsi" w:cs="Times New Roman"/>
          <w:spacing w:val="-2"/>
          <w:sz w:val="20"/>
          <w:szCs w:val="20"/>
          <w:lang w:val="es-AR"/>
        </w:rPr>
        <w:t xml:space="preserve"> logrados</w:t>
      </w:r>
      <w:r w:rsidR="0050105B" w:rsidRPr="00266907">
        <w:rPr>
          <w:rFonts w:asciiTheme="minorHAnsi" w:hAnsiTheme="minorHAnsi" w:cs="Times New Roman"/>
          <w:spacing w:val="-2"/>
          <w:sz w:val="20"/>
          <w:szCs w:val="20"/>
          <w:lang w:val="es-AR"/>
        </w:rPr>
        <w:t>.</w:t>
      </w:r>
      <w:r w:rsidR="004A339B" w:rsidRPr="00266907">
        <w:rPr>
          <w:rFonts w:asciiTheme="minorHAnsi" w:hAnsiTheme="minorHAnsi" w:cs="Times New Roman"/>
          <w:spacing w:val="-2"/>
          <w:sz w:val="20"/>
          <w:szCs w:val="20"/>
          <w:lang w:val="es-AR"/>
        </w:rPr>
        <w:t xml:space="preserve"> Se pudo observar</w:t>
      </w:r>
      <w:r w:rsidR="00B62690" w:rsidRPr="00266907">
        <w:rPr>
          <w:rFonts w:asciiTheme="minorHAnsi" w:hAnsiTheme="minorHAnsi" w:cs="Times New Roman"/>
          <w:spacing w:val="-2"/>
          <w:sz w:val="20"/>
          <w:szCs w:val="20"/>
          <w:lang w:val="es-AR"/>
        </w:rPr>
        <w:t xml:space="preserve"> que,</w:t>
      </w:r>
      <w:r w:rsidR="004A339B" w:rsidRPr="00266907">
        <w:rPr>
          <w:rFonts w:asciiTheme="minorHAnsi" w:hAnsiTheme="minorHAnsi" w:cs="Times New Roman"/>
          <w:spacing w:val="-2"/>
          <w:sz w:val="20"/>
          <w:szCs w:val="20"/>
          <w:lang w:val="es-AR"/>
        </w:rPr>
        <w:t xml:space="preserve"> </w:t>
      </w:r>
      <w:r w:rsidR="004A339B" w:rsidRPr="00266907">
        <w:rPr>
          <w:rFonts w:asciiTheme="minorHAnsi" w:hAnsiTheme="minorHAnsi" w:cs="Times New Roman"/>
          <w:sz w:val="20"/>
          <w:szCs w:val="20"/>
          <w:lang w:val="es-AR"/>
        </w:rPr>
        <w:t>si todos los productores aplicaran el modelo básico de producción habría un 40% más de terneros en Corrientes</w:t>
      </w:r>
      <w:r w:rsidR="00A51C6C" w:rsidRPr="00266907">
        <w:rPr>
          <w:rFonts w:asciiTheme="minorHAnsi" w:hAnsiTheme="minorHAnsi" w:cs="Times New Roman"/>
          <w:sz w:val="20"/>
          <w:szCs w:val="20"/>
          <w:lang w:val="es-AR"/>
        </w:rPr>
        <w:t xml:space="preserve"> (comparado con el stock de terneros dado por SENASA)</w:t>
      </w:r>
      <w:r w:rsidR="00B62690" w:rsidRPr="00266907">
        <w:rPr>
          <w:rFonts w:asciiTheme="minorHAnsi" w:hAnsiTheme="minorHAnsi" w:cs="Times New Roman"/>
          <w:sz w:val="20"/>
          <w:szCs w:val="20"/>
          <w:lang w:val="es-AR"/>
        </w:rPr>
        <w:t>, y</w:t>
      </w:r>
      <w:r w:rsidR="004A339B" w:rsidRPr="00266907">
        <w:rPr>
          <w:rFonts w:asciiTheme="minorHAnsi" w:hAnsiTheme="minorHAnsi" w:cs="Times New Roman"/>
          <w:sz w:val="20"/>
          <w:szCs w:val="20"/>
          <w:lang w:val="es-AR"/>
        </w:rPr>
        <w:t xml:space="preserve"> con la incorporación de las tecnologías mejoradoras la producción de terneros aumentaría en forma gradual alcanzando en el </w:t>
      </w:r>
      <w:r w:rsidR="00B62690" w:rsidRPr="00266907">
        <w:rPr>
          <w:rFonts w:asciiTheme="minorHAnsi" w:hAnsiTheme="minorHAnsi" w:cs="Times New Roman"/>
          <w:sz w:val="20"/>
          <w:szCs w:val="20"/>
          <w:lang w:val="es-AR"/>
        </w:rPr>
        <w:t xml:space="preserve">4º </w:t>
      </w:r>
      <w:r w:rsidR="004A339B" w:rsidRPr="00266907">
        <w:rPr>
          <w:rFonts w:asciiTheme="minorHAnsi" w:hAnsiTheme="minorHAnsi" w:cs="Times New Roman"/>
          <w:sz w:val="20"/>
          <w:szCs w:val="20"/>
          <w:lang w:val="es-AR"/>
        </w:rPr>
        <w:t>nivel tecnológico</w:t>
      </w:r>
      <w:r w:rsidR="006207D0" w:rsidRPr="00266907">
        <w:rPr>
          <w:rFonts w:asciiTheme="minorHAnsi" w:hAnsiTheme="minorHAnsi" w:cs="Times New Roman"/>
          <w:sz w:val="20"/>
          <w:szCs w:val="20"/>
          <w:lang w:val="es-AR"/>
        </w:rPr>
        <w:t xml:space="preserve"> (NT) </w:t>
      </w:r>
      <w:r w:rsidR="004A339B" w:rsidRPr="00266907">
        <w:rPr>
          <w:rFonts w:asciiTheme="minorHAnsi" w:hAnsiTheme="minorHAnsi" w:cs="Times New Roman"/>
          <w:sz w:val="20"/>
          <w:szCs w:val="20"/>
          <w:lang w:val="es-AR"/>
        </w:rPr>
        <w:t>un 120%</w:t>
      </w:r>
      <w:r w:rsidR="00FC3D60" w:rsidRPr="00266907">
        <w:rPr>
          <w:rFonts w:asciiTheme="minorHAnsi" w:hAnsiTheme="minorHAnsi" w:cs="Times New Roman"/>
          <w:sz w:val="20"/>
          <w:szCs w:val="20"/>
          <w:lang w:val="es-AR"/>
        </w:rPr>
        <w:t xml:space="preserve"> </w:t>
      </w:r>
      <w:r w:rsidR="004A339B" w:rsidRPr="00266907">
        <w:rPr>
          <w:rFonts w:asciiTheme="minorHAnsi" w:hAnsiTheme="minorHAnsi" w:cs="Times New Roman"/>
          <w:sz w:val="20"/>
          <w:szCs w:val="20"/>
          <w:lang w:val="es-AR"/>
        </w:rPr>
        <w:t>más de terneros en Corrientes</w:t>
      </w:r>
      <w:r w:rsidR="00B62690" w:rsidRPr="00266907">
        <w:rPr>
          <w:rFonts w:asciiTheme="minorHAnsi" w:hAnsiTheme="minorHAnsi" w:cs="Times New Roman"/>
          <w:sz w:val="20"/>
          <w:szCs w:val="20"/>
          <w:lang w:val="es-AR"/>
        </w:rPr>
        <w:t xml:space="preserve">. En esta oportunidad, el objetivo es medir el </w:t>
      </w:r>
      <w:r w:rsidR="0020325A" w:rsidRPr="00266907">
        <w:rPr>
          <w:rFonts w:asciiTheme="minorHAnsi" w:hAnsiTheme="minorHAnsi" w:cs="Times New Roman"/>
          <w:sz w:val="20"/>
          <w:szCs w:val="20"/>
          <w:lang w:val="es-AR"/>
        </w:rPr>
        <w:t>resultado</w:t>
      </w:r>
      <w:r w:rsidR="00B62690" w:rsidRPr="00266907">
        <w:rPr>
          <w:rFonts w:asciiTheme="minorHAnsi" w:hAnsiTheme="minorHAnsi" w:cs="Times New Roman"/>
          <w:sz w:val="20"/>
          <w:szCs w:val="20"/>
          <w:lang w:val="es-AR"/>
        </w:rPr>
        <w:t xml:space="preserve"> </w:t>
      </w:r>
      <w:r w:rsidR="0020325A" w:rsidRPr="00266907">
        <w:rPr>
          <w:rFonts w:asciiTheme="minorHAnsi" w:hAnsiTheme="minorHAnsi" w:cs="Times New Roman"/>
          <w:sz w:val="20"/>
          <w:szCs w:val="20"/>
          <w:lang w:val="es-AR"/>
        </w:rPr>
        <w:t xml:space="preserve">tanto productivo como </w:t>
      </w:r>
      <w:r w:rsidR="00B62690" w:rsidRPr="00266907">
        <w:rPr>
          <w:rFonts w:asciiTheme="minorHAnsi" w:hAnsiTheme="minorHAnsi" w:cs="Times New Roman"/>
          <w:sz w:val="20"/>
          <w:szCs w:val="20"/>
          <w:lang w:val="es-AR"/>
        </w:rPr>
        <w:t>económico</w:t>
      </w:r>
      <w:r w:rsidR="00FE2B38" w:rsidRPr="00266907">
        <w:rPr>
          <w:rFonts w:asciiTheme="minorHAnsi" w:hAnsiTheme="minorHAnsi" w:cs="Times New Roman"/>
          <w:sz w:val="20"/>
          <w:szCs w:val="20"/>
          <w:lang w:val="es-AR"/>
        </w:rPr>
        <w:t xml:space="preserve"> de</w:t>
      </w:r>
      <w:r w:rsidR="0020325A" w:rsidRPr="00266907">
        <w:rPr>
          <w:rFonts w:asciiTheme="minorHAnsi" w:hAnsiTheme="minorHAnsi" w:cs="Times New Roman"/>
          <w:sz w:val="20"/>
          <w:szCs w:val="20"/>
          <w:lang w:val="es-AR"/>
        </w:rPr>
        <w:t xml:space="preserve"> </w:t>
      </w:r>
      <w:r w:rsidR="00FE2B38" w:rsidRPr="00266907">
        <w:rPr>
          <w:rFonts w:asciiTheme="minorHAnsi" w:hAnsiTheme="minorHAnsi" w:cs="Times New Roman"/>
          <w:sz w:val="20"/>
          <w:szCs w:val="20"/>
          <w:lang w:val="es-AR"/>
        </w:rPr>
        <w:t>l</w:t>
      </w:r>
      <w:r w:rsidR="0020325A" w:rsidRPr="00266907">
        <w:rPr>
          <w:rFonts w:asciiTheme="minorHAnsi" w:hAnsiTheme="minorHAnsi" w:cs="Times New Roman"/>
          <w:sz w:val="20"/>
          <w:szCs w:val="20"/>
          <w:lang w:val="es-AR"/>
        </w:rPr>
        <w:t>a</w:t>
      </w:r>
      <w:r w:rsidR="00FE2B38" w:rsidRPr="00266907">
        <w:rPr>
          <w:rFonts w:asciiTheme="minorHAnsi" w:hAnsiTheme="minorHAnsi" w:cs="Times New Roman"/>
          <w:sz w:val="20"/>
          <w:szCs w:val="20"/>
          <w:lang w:val="es-AR"/>
        </w:rPr>
        <w:t xml:space="preserve"> intensificación en la actividad de cría bovina, procurando una mayor adopción </w:t>
      </w:r>
      <w:r w:rsidR="00AB4147" w:rsidRPr="00266907">
        <w:rPr>
          <w:rFonts w:asciiTheme="minorHAnsi" w:hAnsiTheme="minorHAnsi" w:cs="Times New Roman"/>
          <w:sz w:val="20"/>
          <w:szCs w:val="20"/>
          <w:lang w:val="es-AR"/>
        </w:rPr>
        <w:t>al conocer</w:t>
      </w:r>
      <w:r w:rsidR="00FE2B38" w:rsidRPr="00266907">
        <w:rPr>
          <w:rFonts w:asciiTheme="minorHAnsi" w:hAnsiTheme="minorHAnsi" w:cs="Times New Roman"/>
          <w:sz w:val="20"/>
          <w:szCs w:val="20"/>
          <w:lang w:val="es-AR"/>
        </w:rPr>
        <w:t xml:space="preserve"> </w:t>
      </w:r>
      <w:r w:rsidR="0020325A" w:rsidRPr="00266907">
        <w:rPr>
          <w:rFonts w:asciiTheme="minorHAnsi" w:hAnsiTheme="minorHAnsi" w:cs="Times New Roman"/>
          <w:sz w:val="20"/>
          <w:szCs w:val="20"/>
          <w:lang w:val="es-AR"/>
        </w:rPr>
        <w:t>los</w:t>
      </w:r>
      <w:r w:rsidR="00FE2B38" w:rsidRPr="00266907">
        <w:rPr>
          <w:rFonts w:asciiTheme="minorHAnsi" w:hAnsiTheme="minorHAnsi" w:cs="Times New Roman"/>
          <w:sz w:val="20"/>
          <w:szCs w:val="20"/>
          <w:lang w:val="es-AR"/>
        </w:rPr>
        <w:t xml:space="preserve"> impacto</w:t>
      </w:r>
      <w:r w:rsidR="0020325A" w:rsidRPr="00266907">
        <w:rPr>
          <w:rFonts w:asciiTheme="minorHAnsi" w:hAnsiTheme="minorHAnsi" w:cs="Times New Roman"/>
          <w:sz w:val="20"/>
          <w:szCs w:val="20"/>
          <w:lang w:val="es-AR"/>
        </w:rPr>
        <w:t>s</w:t>
      </w:r>
      <w:r w:rsidR="00FE2B38" w:rsidRPr="00266907">
        <w:rPr>
          <w:rFonts w:asciiTheme="minorHAnsi" w:hAnsiTheme="minorHAnsi" w:cs="Times New Roman"/>
          <w:sz w:val="20"/>
          <w:szCs w:val="20"/>
          <w:lang w:val="es-AR"/>
        </w:rPr>
        <w:t xml:space="preserve"> que genera la incorporación de tecnologías.</w:t>
      </w:r>
    </w:p>
    <w:p w14:paraId="253835C6" w14:textId="77777777" w:rsidR="0050105B" w:rsidRPr="00266907" w:rsidRDefault="0050105B" w:rsidP="00AA0E65">
      <w:pPr>
        <w:pStyle w:val="Textoindependiente"/>
        <w:spacing w:before="120" w:after="0" w:line="240" w:lineRule="auto"/>
        <w:rPr>
          <w:rFonts w:asciiTheme="minorHAnsi" w:hAnsiTheme="minorHAnsi" w:cs="Times New Roman"/>
          <w:color w:val="000000"/>
          <w:sz w:val="20"/>
          <w:szCs w:val="20"/>
          <w:lang w:val="es-AR"/>
        </w:rPr>
      </w:pPr>
      <w:bookmarkStart w:id="1" w:name="__RefHeading__267_1629742263"/>
      <w:bookmarkStart w:id="2" w:name="__RefHeading__269_1629742263"/>
      <w:bookmarkEnd w:id="1"/>
      <w:bookmarkEnd w:id="2"/>
    </w:p>
    <w:p w14:paraId="7873C5B8" w14:textId="7CEA3E66" w:rsidR="0050105B" w:rsidRPr="00266907" w:rsidRDefault="0050105B" w:rsidP="00491CC6">
      <w:pPr>
        <w:spacing w:before="120" w:after="0" w:line="240" w:lineRule="auto"/>
        <w:jc w:val="both"/>
        <w:rPr>
          <w:rFonts w:asciiTheme="minorHAnsi" w:hAnsiTheme="minorHAnsi"/>
          <w:b/>
          <w:bCs/>
          <w:sz w:val="20"/>
          <w:szCs w:val="20"/>
          <w:lang w:val="es-AR"/>
        </w:rPr>
      </w:pPr>
      <w:r w:rsidRPr="00266907">
        <w:rPr>
          <w:rFonts w:asciiTheme="minorHAnsi" w:hAnsiTheme="minorHAnsi"/>
          <w:b/>
          <w:bCs/>
          <w:sz w:val="20"/>
          <w:szCs w:val="20"/>
          <w:lang w:val="es-AR"/>
        </w:rPr>
        <w:t>METODOL</w:t>
      </w:r>
      <w:r w:rsidR="00BE0EC8" w:rsidRPr="00266907">
        <w:rPr>
          <w:rFonts w:asciiTheme="minorHAnsi" w:hAnsiTheme="minorHAnsi"/>
          <w:b/>
          <w:bCs/>
          <w:sz w:val="20"/>
          <w:szCs w:val="20"/>
          <w:lang w:val="es-AR"/>
        </w:rPr>
        <w:t>OGIA</w:t>
      </w:r>
    </w:p>
    <w:p w14:paraId="2499BC9B" w14:textId="77777777" w:rsidR="003520F8" w:rsidRPr="00266907" w:rsidRDefault="0050105B" w:rsidP="00491CC6">
      <w:pPr>
        <w:pStyle w:val="Textoindependiente"/>
        <w:spacing w:before="120" w:after="0" w:line="240" w:lineRule="auto"/>
        <w:rPr>
          <w:rFonts w:asciiTheme="minorHAnsi" w:hAnsiTheme="minorHAnsi" w:cs="Times New Roman"/>
          <w:sz w:val="20"/>
          <w:szCs w:val="20"/>
          <w:lang w:val="es-AR"/>
        </w:rPr>
      </w:pPr>
      <w:r w:rsidRPr="00266907">
        <w:rPr>
          <w:rFonts w:asciiTheme="minorHAnsi" w:hAnsiTheme="minorHAnsi" w:cs="Times New Roman"/>
          <w:sz w:val="20"/>
          <w:szCs w:val="20"/>
          <w:lang w:val="es-AR"/>
        </w:rPr>
        <w:t>Este trabajo parte de dos supuestos fuertes, el primero que todos los productores disponen de un stock de hacienda que se ajusta a la producción promedio del campo natural, y el segundo que todos los productores disponen de la estructura y mano de obra necesarias para adoptar la</w:t>
      </w:r>
      <w:r w:rsidR="003A4DC3" w:rsidRPr="00266907">
        <w:rPr>
          <w:rFonts w:asciiTheme="minorHAnsi" w:hAnsiTheme="minorHAnsi" w:cs="Times New Roman"/>
          <w:sz w:val="20"/>
          <w:szCs w:val="20"/>
          <w:lang w:val="es-AR"/>
        </w:rPr>
        <w:t>s</w:t>
      </w:r>
      <w:r w:rsidRPr="00266907">
        <w:rPr>
          <w:rFonts w:asciiTheme="minorHAnsi" w:hAnsiTheme="minorHAnsi" w:cs="Times New Roman"/>
          <w:sz w:val="20"/>
          <w:szCs w:val="20"/>
          <w:lang w:val="es-AR"/>
        </w:rPr>
        <w:t xml:space="preserve"> tecnología</w:t>
      </w:r>
      <w:r w:rsidR="003A4DC3" w:rsidRPr="00266907">
        <w:rPr>
          <w:rFonts w:asciiTheme="minorHAnsi" w:hAnsiTheme="minorHAnsi" w:cs="Times New Roman"/>
          <w:sz w:val="20"/>
          <w:szCs w:val="20"/>
          <w:lang w:val="es-AR"/>
        </w:rPr>
        <w:t>s</w:t>
      </w:r>
      <w:r w:rsidRPr="00266907">
        <w:rPr>
          <w:rFonts w:asciiTheme="minorHAnsi" w:hAnsiTheme="minorHAnsi" w:cs="Times New Roman"/>
          <w:sz w:val="20"/>
          <w:szCs w:val="20"/>
          <w:lang w:val="es-AR"/>
        </w:rPr>
        <w:t xml:space="preserve"> propuesta</w:t>
      </w:r>
      <w:r w:rsidR="003A4DC3" w:rsidRPr="00266907">
        <w:rPr>
          <w:rFonts w:asciiTheme="minorHAnsi" w:hAnsiTheme="minorHAnsi" w:cs="Times New Roman"/>
          <w:sz w:val="20"/>
          <w:szCs w:val="20"/>
          <w:lang w:val="es-AR"/>
        </w:rPr>
        <w:t>s</w:t>
      </w:r>
      <w:r w:rsidRPr="00266907">
        <w:rPr>
          <w:rFonts w:asciiTheme="minorHAnsi" w:hAnsiTheme="minorHAnsi" w:cs="Times New Roman"/>
          <w:sz w:val="20"/>
          <w:szCs w:val="20"/>
          <w:lang w:val="es-AR"/>
        </w:rPr>
        <w:t>.</w:t>
      </w:r>
      <w:r w:rsidR="007E5591" w:rsidRPr="00266907">
        <w:rPr>
          <w:rFonts w:asciiTheme="minorHAnsi" w:hAnsiTheme="minorHAnsi" w:cs="Times New Roman"/>
          <w:sz w:val="20"/>
          <w:szCs w:val="20"/>
          <w:lang w:val="es-AR"/>
        </w:rPr>
        <w:t xml:space="preserve"> </w:t>
      </w:r>
      <w:r w:rsidR="00AB4147" w:rsidRPr="00266907">
        <w:rPr>
          <w:rFonts w:asciiTheme="minorHAnsi" w:hAnsiTheme="minorHAnsi" w:cs="Times New Roman"/>
          <w:sz w:val="20"/>
          <w:szCs w:val="20"/>
          <w:lang w:val="es-AR"/>
        </w:rPr>
        <w:t>Si bien hay tecnologías específicas para campos de loma y campos bajos, existen muchas tecnologías comunes</w:t>
      </w:r>
      <w:r w:rsidR="004B215E" w:rsidRPr="00266907">
        <w:rPr>
          <w:rFonts w:asciiTheme="minorHAnsi" w:hAnsiTheme="minorHAnsi" w:cs="Times New Roman"/>
          <w:sz w:val="20"/>
          <w:szCs w:val="20"/>
          <w:lang w:val="es-AR"/>
        </w:rPr>
        <w:t>/adaptables</w:t>
      </w:r>
      <w:r w:rsidR="00AB4147" w:rsidRPr="00266907">
        <w:rPr>
          <w:rFonts w:asciiTheme="minorHAnsi" w:hAnsiTheme="minorHAnsi" w:cs="Times New Roman"/>
          <w:sz w:val="20"/>
          <w:szCs w:val="20"/>
          <w:lang w:val="es-AR"/>
        </w:rPr>
        <w:t xml:space="preserve"> a ambas regiones que son las consideradas en este trabajo.</w:t>
      </w:r>
    </w:p>
    <w:p w14:paraId="692A178C" w14:textId="6C24F71A" w:rsidR="00AF7ADD" w:rsidRPr="00266907" w:rsidRDefault="0050105B" w:rsidP="00491CC6">
      <w:pPr>
        <w:pStyle w:val="Textoindependiente"/>
        <w:spacing w:before="120" w:after="0" w:line="240" w:lineRule="auto"/>
        <w:rPr>
          <w:rFonts w:asciiTheme="minorHAnsi" w:hAnsiTheme="minorHAnsi" w:cs="Times New Roman"/>
          <w:sz w:val="20"/>
          <w:szCs w:val="20"/>
          <w:lang w:val="es-AR"/>
        </w:rPr>
      </w:pPr>
      <w:r w:rsidRPr="00266907">
        <w:rPr>
          <w:rFonts w:asciiTheme="minorHAnsi" w:hAnsiTheme="minorHAnsi" w:cs="Times New Roman"/>
          <w:sz w:val="20"/>
          <w:szCs w:val="20"/>
          <w:lang w:val="es-AR"/>
        </w:rPr>
        <w:t xml:space="preserve">En primer lugar, se presentan las tecnologías consideradas por expertos como “básicas”, en el sentido de que son necesarias para desarrollar la actividad de cría </w:t>
      </w:r>
      <w:r w:rsidR="009D0FD3" w:rsidRPr="00266907">
        <w:rPr>
          <w:rFonts w:asciiTheme="minorHAnsi" w:hAnsiTheme="minorHAnsi" w:cs="Times New Roman"/>
          <w:sz w:val="20"/>
          <w:szCs w:val="20"/>
          <w:lang w:val="es-AR"/>
        </w:rPr>
        <w:t>bovina</w:t>
      </w:r>
      <w:r w:rsidRPr="00266907">
        <w:rPr>
          <w:rFonts w:asciiTheme="minorHAnsi" w:hAnsiTheme="minorHAnsi" w:cs="Times New Roman"/>
          <w:sz w:val="20"/>
          <w:szCs w:val="20"/>
          <w:lang w:val="es-AR"/>
        </w:rPr>
        <w:t xml:space="preserve"> en Corrientes. En segundo término, se sintetizan las tecnologías “mejoradoras” del modelo productivo básico</w:t>
      </w:r>
      <w:r w:rsidR="00ED1EBA" w:rsidRPr="00266907">
        <w:rPr>
          <w:rFonts w:asciiTheme="minorHAnsi" w:hAnsiTheme="minorHAnsi" w:cs="Times New Roman"/>
          <w:sz w:val="20"/>
          <w:szCs w:val="20"/>
          <w:lang w:val="es-AR"/>
        </w:rPr>
        <w:t xml:space="preserve"> y se ordenan por prioridad de adopción</w:t>
      </w:r>
      <w:r w:rsidR="00CE08A7" w:rsidRPr="00266907">
        <w:rPr>
          <w:rFonts w:asciiTheme="minorHAnsi" w:hAnsiTheme="minorHAnsi" w:cs="Times New Roman"/>
          <w:sz w:val="20"/>
          <w:szCs w:val="20"/>
          <w:lang w:val="es-AR"/>
        </w:rPr>
        <w:t xml:space="preserve"> en niveles tecnológicos</w:t>
      </w:r>
      <w:r w:rsidR="0014754C" w:rsidRPr="00266907">
        <w:rPr>
          <w:rFonts w:asciiTheme="minorHAnsi" w:hAnsiTheme="minorHAnsi" w:cs="Times New Roman"/>
          <w:sz w:val="20"/>
          <w:szCs w:val="20"/>
          <w:lang w:val="es-AR"/>
        </w:rPr>
        <w:t>, ya no s</w:t>
      </w:r>
      <w:r w:rsidR="0020325A" w:rsidRPr="00266907">
        <w:rPr>
          <w:rFonts w:asciiTheme="minorHAnsi" w:hAnsiTheme="minorHAnsi" w:cs="Times New Roman"/>
          <w:sz w:val="20"/>
          <w:szCs w:val="20"/>
          <w:lang w:val="es-AR"/>
        </w:rPr>
        <w:t>ó</w:t>
      </w:r>
      <w:r w:rsidR="0014754C" w:rsidRPr="00266907">
        <w:rPr>
          <w:rFonts w:asciiTheme="minorHAnsi" w:hAnsiTheme="minorHAnsi" w:cs="Times New Roman"/>
          <w:sz w:val="20"/>
          <w:szCs w:val="20"/>
          <w:lang w:val="es-AR"/>
        </w:rPr>
        <w:t xml:space="preserve">lo considerando la </w:t>
      </w:r>
      <w:r w:rsidR="009D0FD3" w:rsidRPr="00266907">
        <w:rPr>
          <w:rFonts w:asciiTheme="minorHAnsi" w:hAnsiTheme="minorHAnsi" w:cs="Times New Roman"/>
          <w:sz w:val="20"/>
          <w:szCs w:val="20"/>
          <w:lang w:val="es-AR"/>
        </w:rPr>
        <w:t xml:space="preserve">práctica </w:t>
      </w:r>
      <w:r w:rsidR="0014754C" w:rsidRPr="00266907">
        <w:rPr>
          <w:rFonts w:asciiTheme="minorHAnsi" w:hAnsiTheme="minorHAnsi" w:cs="Times New Roman"/>
          <w:sz w:val="20"/>
          <w:szCs w:val="20"/>
          <w:lang w:val="es-AR"/>
        </w:rPr>
        <w:t>tecnol</w:t>
      </w:r>
      <w:r w:rsidR="009D0FD3" w:rsidRPr="00266907">
        <w:rPr>
          <w:rFonts w:asciiTheme="minorHAnsi" w:hAnsiTheme="minorHAnsi" w:cs="Times New Roman"/>
          <w:sz w:val="20"/>
          <w:szCs w:val="20"/>
          <w:lang w:val="es-AR"/>
        </w:rPr>
        <w:t>ógica</w:t>
      </w:r>
      <w:r w:rsidR="0014754C" w:rsidRPr="00266907">
        <w:rPr>
          <w:rFonts w:asciiTheme="minorHAnsi" w:hAnsiTheme="minorHAnsi" w:cs="Times New Roman"/>
          <w:sz w:val="20"/>
          <w:szCs w:val="20"/>
          <w:lang w:val="es-AR"/>
        </w:rPr>
        <w:t xml:space="preserve"> y su impacto en la producción de terneros, sino también por </w:t>
      </w:r>
      <w:r w:rsidR="009D0FD3" w:rsidRPr="00266907">
        <w:rPr>
          <w:rFonts w:asciiTheme="minorHAnsi" w:hAnsiTheme="minorHAnsi" w:cs="Times New Roman"/>
          <w:sz w:val="20"/>
          <w:szCs w:val="20"/>
          <w:lang w:val="es-AR"/>
        </w:rPr>
        <w:t>la</w:t>
      </w:r>
      <w:r w:rsidR="0014754C" w:rsidRPr="00266907">
        <w:rPr>
          <w:rFonts w:asciiTheme="minorHAnsi" w:hAnsiTheme="minorHAnsi" w:cs="Times New Roman"/>
          <w:sz w:val="20"/>
          <w:szCs w:val="20"/>
          <w:lang w:val="es-AR"/>
        </w:rPr>
        <w:t xml:space="preserve"> respuesta productiv</w:t>
      </w:r>
      <w:r w:rsidR="0020325A" w:rsidRPr="00266907">
        <w:rPr>
          <w:rFonts w:asciiTheme="minorHAnsi" w:hAnsiTheme="minorHAnsi" w:cs="Times New Roman"/>
          <w:sz w:val="20"/>
          <w:szCs w:val="20"/>
          <w:lang w:val="es-AR"/>
        </w:rPr>
        <w:t xml:space="preserve">a </w:t>
      </w:r>
      <w:r w:rsidR="0014754C" w:rsidRPr="00266907">
        <w:rPr>
          <w:rFonts w:asciiTheme="minorHAnsi" w:hAnsiTheme="minorHAnsi" w:cs="Times New Roman"/>
          <w:sz w:val="20"/>
          <w:szCs w:val="20"/>
          <w:lang w:val="es-AR"/>
        </w:rPr>
        <w:t>y económic</w:t>
      </w:r>
      <w:r w:rsidR="0020325A" w:rsidRPr="00266907">
        <w:rPr>
          <w:rFonts w:asciiTheme="minorHAnsi" w:hAnsiTheme="minorHAnsi" w:cs="Times New Roman"/>
          <w:sz w:val="20"/>
          <w:szCs w:val="20"/>
          <w:lang w:val="es-AR"/>
        </w:rPr>
        <w:t>a</w:t>
      </w:r>
      <w:r w:rsidR="009D0FD3" w:rsidRPr="00266907">
        <w:rPr>
          <w:rFonts w:asciiTheme="minorHAnsi" w:hAnsiTheme="minorHAnsi" w:cs="Times New Roman"/>
          <w:sz w:val="20"/>
          <w:szCs w:val="20"/>
          <w:lang w:val="es-AR"/>
        </w:rPr>
        <w:t xml:space="preserve"> de la misma </w:t>
      </w:r>
      <w:r w:rsidR="0020325A" w:rsidRPr="00266907">
        <w:rPr>
          <w:rFonts w:asciiTheme="minorHAnsi" w:hAnsiTheme="minorHAnsi" w:cs="Times New Roman"/>
          <w:sz w:val="20"/>
          <w:szCs w:val="20"/>
          <w:lang w:val="es-AR"/>
        </w:rPr>
        <w:t xml:space="preserve">en </w:t>
      </w:r>
      <w:r w:rsidR="0014754C" w:rsidRPr="00266907">
        <w:rPr>
          <w:rFonts w:asciiTheme="minorHAnsi" w:hAnsiTheme="minorHAnsi" w:cs="Times New Roman"/>
          <w:sz w:val="20"/>
          <w:szCs w:val="20"/>
          <w:lang w:val="es-AR"/>
        </w:rPr>
        <w:t>el sistema de</w:t>
      </w:r>
      <w:r w:rsidR="009D0FD3" w:rsidRPr="00266907">
        <w:rPr>
          <w:rFonts w:asciiTheme="minorHAnsi" w:hAnsiTheme="minorHAnsi" w:cs="Times New Roman"/>
          <w:sz w:val="20"/>
          <w:szCs w:val="20"/>
          <w:lang w:val="es-AR"/>
        </w:rPr>
        <w:t xml:space="preserve"> producción</w:t>
      </w:r>
      <w:r w:rsidR="0014754C" w:rsidRPr="00266907">
        <w:rPr>
          <w:rFonts w:asciiTheme="minorHAnsi" w:hAnsiTheme="minorHAnsi" w:cs="Times New Roman"/>
          <w:sz w:val="20"/>
          <w:szCs w:val="20"/>
          <w:lang w:val="es-AR"/>
        </w:rPr>
        <w:t xml:space="preserve"> </w:t>
      </w:r>
      <w:r w:rsidR="00F620F5" w:rsidRPr="00266907">
        <w:rPr>
          <w:rFonts w:asciiTheme="minorHAnsi" w:hAnsiTheme="minorHAnsi" w:cs="Times New Roman"/>
          <w:sz w:val="20"/>
          <w:szCs w:val="20"/>
          <w:lang w:val="es-AR"/>
        </w:rPr>
        <w:t>(Figura 1)</w:t>
      </w:r>
      <w:r w:rsidR="00E13CBC" w:rsidRPr="00266907">
        <w:rPr>
          <w:rFonts w:asciiTheme="minorHAnsi" w:hAnsiTheme="minorHAnsi" w:cs="Times New Roman"/>
          <w:sz w:val="20"/>
          <w:szCs w:val="20"/>
          <w:lang w:val="es-AR"/>
        </w:rPr>
        <w:t>.</w:t>
      </w:r>
    </w:p>
    <w:p w14:paraId="4726243B" w14:textId="77777777" w:rsidR="00935B59" w:rsidRPr="00266907" w:rsidRDefault="00935B59">
      <w:pPr>
        <w:spacing w:after="160" w:line="259" w:lineRule="auto"/>
        <w:rPr>
          <w:rFonts w:asciiTheme="minorHAnsi" w:hAnsiTheme="minorHAnsi"/>
          <w:b/>
          <w:bCs/>
          <w:color w:val="000000"/>
          <w:sz w:val="20"/>
          <w:szCs w:val="20"/>
          <w:lang w:val="es-AR"/>
        </w:rPr>
      </w:pPr>
      <w:r w:rsidRPr="00266907">
        <w:rPr>
          <w:rFonts w:asciiTheme="minorHAnsi" w:hAnsiTheme="minorHAnsi"/>
          <w:b/>
          <w:bCs/>
          <w:color w:val="000000"/>
          <w:sz w:val="20"/>
          <w:szCs w:val="20"/>
          <w:lang w:val="es-AR"/>
        </w:rPr>
        <w:br w:type="page"/>
      </w:r>
    </w:p>
    <w:p w14:paraId="4A77C83C" w14:textId="059884AA" w:rsidR="00F620F5" w:rsidRPr="00266907" w:rsidRDefault="00F620F5" w:rsidP="00AA0E65">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b/>
          <w:bCs/>
          <w:color w:val="000000"/>
          <w:sz w:val="20"/>
          <w:szCs w:val="20"/>
          <w:lang w:val="es-AR"/>
        </w:rPr>
        <w:lastRenderedPageBreak/>
        <w:t>Figura 1.</w:t>
      </w:r>
      <w:r w:rsidRPr="00266907">
        <w:rPr>
          <w:rFonts w:asciiTheme="minorHAnsi" w:hAnsiTheme="minorHAnsi"/>
          <w:color w:val="000000"/>
          <w:sz w:val="20"/>
          <w:szCs w:val="20"/>
          <w:lang w:val="es-AR"/>
        </w:rPr>
        <w:t xml:space="preserve"> Escalera tecnológica.</w:t>
      </w:r>
    </w:p>
    <w:p w14:paraId="7049834E" w14:textId="73F2D5EB" w:rsidR="00F620F5" w:rsidRPr="00266907" w:rsidRDefault="00A318CB" w:rsidP="00323CF2">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noProof/>
          <w:sz w:val="20"/>
          <w:szCs w:val="20"/>
          <w:lang w:val="es-AR" w:eastAsia="es-AR"/>
        </w:rPr>
        <w:drawing>
          <wp:inline distT="0" distB="0" distL="0" distR="0" wp14:anchorId="4605974D" wp14:editId="5F8A336C">
            <wp:extent cx="4906060" cy="1762371"/>
            <wp:effectExtent l="0" t="0" r="889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calera tecnologica bis.png"/>
                    <pic:cNvPicPr/>
                  </pic:nvPicPr>
                  <pic:blipFill>
                    <a:blip r:embed="rId8">
                      <a:extLst>
                        <a:ext uri="{28A0092B-C50C-407E-A947-70E740481C1C}">
                          <a14:useLocalDpi xmlns:a14="http://schemas.microsoft.com/office/drawing/2010/main" val="0"/>
                        </a:ext>
                      </a:extLst>
                    </a:blip>
                    <a:stretch>
                      <a:fillRect/>
                    </a:stretch>
                  </pic:blipFill>
                  <pic:spPr>
                    <a:xfrm>
                      <a:off x="0" y="0"/>
                      <a:ext cx="4906060" cy="1762371"/>
                    </a:xfrm>
                    <a:prstGeom prst="rect">
                      <a:avLst/>
                    </a:prstGeom>
                  </pic:spPr>
                </pic:pic>
              </a:graphicData>
            </a:graphic>
          </wp:inline>
        </w:drawing>
      </w:r>
    </w:p>
    <w:p w14:paraId="4F3F3B8D" w14:textId="707926C0" w:rsidR="00F620F5" w:rsidRPr="00266907" w:rsidRDefault="00F620F5" w:rsidP="00AA0E65">
      <w:pPr>
        <w:widowControl w:val="0"/>
        <w:spacing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 xml:space="preserve">Fuente: </w:t>
      </w:r>
      <w:r w:rsidR="009723F8" w:rsidRPr="00266907">
        <w:rPr>
          <w:rFonts w:asciiTheme="minorHAnsi" w:hAnsiTheme="minorHAnsi"/>
          <w:color w:val="000000"/>
          <w:sz w:val="20"/>
          <w:szCs w:val="20"/>
          <w:lang w:val="es-AR"/>
        </w:rPr>
        <w:t>a</w:t>
      </w:r>
      <w:r w:rsidRPr="00266907">
        <w:rPr>
          <w:rFonts w:asciiTheme="minorHAnsi" w:hAnsiTheme="minorHAnsi"/>
          <w:color w:val="000000"/>
          <w:sz w:val="20"/>
          <w:szCs w:val="20"/>
          <w:lang w:val="es-AR"/>
        </w:rPr>
        <w:t>daptado de Med. Vet. Ph.D. Julio Barcellos. UFRGS, Departamento Producción Animal, Brasil.</w:t>
      </w:r>
    </w:p>
    <w:p w14:paraId="53989EB4" w14:textId="6264F221" w:rsidR="00E13CBC" w:rsidRPr="00266907" w:rsidRDefault="007E5591" w:rsidP="00AA0E65">
      <w:pPr>
        <w:pStyle w:val="Textoindependiente"/>
        <w:spacing w:before="120" w:after="0" w:line="240" w:lineRule="auto"/>
        <w:rPr>
          <w:rFonts w:asciiTheme="minorHAnsi" w:hAnsiTheme="minorHAnsi" w:cs="Times New Roman"/>
          <w:sz w:val="20"/>
          <w:szCs w:val="20"/>
          <w:lang w:val="es-AR"/>
        </w:rPr>
      </w:pPr>
      <w:r w:rsidRPr="00266907">
        <w:rPr>
          <w:rFonts w:asciiTheme="minorHAnsi" w:hAnsiTheme="minorHAnsi" w:cs="Times New Roman"/>
          <w:sz w:val="20"/>
          <w:szCs w:val="20"/>
          <w:lang w:val="es-AR"/>
        </w:rPr>
        <w:t xml:space="preserve">Se modelizó </w:t>
      </w:r>
      <w:r w:rsidR="00D02211" w:rsidRPr="00266907">
        <w:rPr>
          <w:rFonts w:asciiTheme="minorHAnsi" w:hAnsiTheme="minorHAnsi" w:cs="Times New Roman"/>
          <w:sz w:val="20"/>
          <w:szCs w:val="20"/>
          <w:lang w:val="es-AR"/>
        </w:rPr>
        <w:t>para un</w:t>
      </w:r>
      <w:r w:rsidR="003A4DC3" w:rsidRPr="00266907">
        <w:rPr>
          <w:rFonts w:asciiTheme="minorHAnsi" w:hAnsiTheme="minorHAnsi" w:cs="Times New Roman"/>
          <w:sz w:val="20"/>
          <w:szCs w:val="20"/>
          <w:lang w:val="es-AR"/>
        </w:rPr>
        <w:t xml:space="preserve"> mismo tamaño de establecimiento ganadero</w:t>
      </w:r>
      <w:r w:rsidR="00BA48BB" w:rsidRPr="00266907">
        <w:rPr>
          <w:rFonts w:asciiTheme="minorHAnsi" w:hAnsiTheme="minorHAnsi" w:cs="Times New Roman"/>
          <w:sz w:val="20"/>
          <w:szCs w:val="20"/>
          <w:lang w:val="es-AR"/>
        </w:rPr>
        <w:t xml:space="preserve"> (500 hectáreas)</w:t>
      </w:r>
      <w:r w:rsidR="00F57DFC" w:rsidRPr="00266907">
        <w:rPr>
          <w:rFonts w:asciiTheme="minorHAnsi" w:hAnsiTheme="minorHAnsi" w:cs="Times New Roman"/>
          <w:sz w:val="20"/>
          <w:szCs w:val="20"/>
          <w:lang w:val="es-AR"/>
        </w:rPr>
        <w:t>,</w:t>
      </w:r>
      <w:r w:rsidR="00D02211" w:rsidRPr="00266907">
        <w:rPr>
          <w:rFonts w:asciiTheme="minorHAnsi" w:hAnsiTheme="minorHAnsi" w:cs="Times New Roman"/>
          <w:sz w:val="20"/>
          <w:szCs w:val="20"/>
          <w:lang w:val="es-AR"/>
        </w:rPr>
        <w:t xml:space="preserve"> </w:t>
      </w:r>
      <w:r w:rsidRPr="00266907">
        <w:rPr>
          <w:rFonts w:asciiTheme="minorHAnsi" w:hAnsiTheme="minorHAnsi" w:cs="Times New Roman"/>
          <w:sz w:val="20"/>
          <w:szCs w:val="20"/>
          <w:lang w:val="es-AR"/>
        </w:rPr>
        <w:t xml:space="preserve">un modelo </w:t>
      </w:r>
      <w:r w:rsidR="00827EAD" w:rsidRPr="00266907">
        <w:rPr>
          <w:rFonts w:asciiTheme="minorHAnsi" w:hAnsiTheme="minorHAnsi" w:cs="Times New Roman"/>
          <w:sz w:val="20"/>
          <w:szCs w:val="20"/>
          <w:lang w:val="es-AR"/>
        </w:rPr>
        <w:t>“</w:t>
      </w:r>
      <w:r w:rsidRPr="00266907">
        <w:rPr>
          <w:rFonts w:asciiTheme="minorHAnsi" w:hAnsiTheme="minorHAnsi" w:cs="Times New Roman"/>
          <w:sz w:val="20"/>
          <w:szCs w:val="20"/>
          <w:lang w:val="es-AR"/>
        </w:rPr>
        <w:t>básico</w:t>
      </w:r>
      <w:r w:rsidR="00827EAD" w:rsidRPr="00266907">
        <w:rPr>
          <w:rFonts w:asciiTheme="minorHAnsi" w:hAnsiTheme="minorHAnsi" w:cs="Times New Roman"/>
          <w:sz w:val="20"/>
          <w:szCs w:val="20"/>
          <w:lang w:val="es-AR"/>
        </w:rPr>
        <w:t>”</w:t>
      </w:r>
      <w:r w:rsidRPr="00266907">
        <w:rPr>
          <w:rFonts w:asciiTheme="minorHAnsi" w:hAnsiTheme="minorHAnsi" w:cs="Times New Roman"/>
          <w:sz w:val="20"/>
          <w:szCs w:val="20"/>
          <w:lang w:val="es-AR"/>
        </w:rPr>
        <w:t xml:space="preserve"> para campo de loma y otro para campo bajo</w:t>
      </w:r>
      <w:r w:rsidR="00F620F5" w:rsidRPr="00266907">
        <w:rPr>
          <w:rFonts w:asciiTheme="minorHAnsi" w:hAnsiTheme="minorHAnsi" w:cs="Times New Roman"/>
          <w:sz w:val="20"/>
          <w:szCs w:val="20"/>
          <w:lang w:val="es-AR"/>
        </w:rPr>
        <w:t>. Se incorporaron las tecnologías propuestas en forma secuencial</w:t>
      </w:r>
      <w:r w:rsidR="00AF7ADD" w:rsidRPr="00266907">
        <w:rPr>
          <w:rFonts w:asciiTheme="minorHAnsi" w:hAnsiTheme="minorHAnsi" w:cs="Times New Roman"/>
          <w:sz w:val="20"/>
          <w:szCs w:val="20"/>
          <w:lang w:val="es-AR"/>
        </w:rPr>
        <w:t xml:space="preserve">, obteniendo modelos </w:t>
      </w:r>
      <w:r w:rsidR="00827EAD" w:rsidRPr="00266907">
        <w:rPr>
          <w:rFonts w:asciiTheme="minorHAnsi" w:hAnsiTheme="minorHAnsi" w:cs="Times New Roman"/>
          <w:sz w:val="20"/>
          <w:szCs w:val="20"/>
          <w:lang w:val="es-AR"/>
        </w:rPr>
        <w:t>“</w:t>
      </w:r>
      <w:r w:rsidR="00AF7ADD" w:rsidRPr="00266907">
        <w:rPr>
          <w:rFonts w:asciiTheme="minorHAnsi" w:hAnsiTheme="minorHAnsi" w:cs="Times New Roman"/>
          <w:sz w:val="20"/>
          <w:szCs w:val="20"/>
          <w:lang w:val="es-AR"/>
        </w:rPr>
        <w:t>mejorados</w:t>
      </w:r>
      <w:r w:rsidR="00827EAD" w:rsidRPr="00266907">
        <w:rPr>
          <w:rFonts w:asciiTheme="minorHAnsi" w:hAnsiTheme="minorHAnsi" w:cs="Times New Roman"/>
          <w:sz w:val="20"/>
          <w:szCs w:val="20"/>
          <w:lang w:val="es-AR"/>
        </w:rPr>
        <w:t>”</w:t>
      </w:r>
      <w:r w:rsidR="00AF7ADD" w:rsidRPr="00266907">
        <w:rPr>
          <w:rFonts w:asciiTheme="minorHAnsi" w:hAnsiTheme="minorHAnsi" w:cs="Times New Roman"/>
          <w:sz w:val="20"/>
          <w:szCs w:val="20"/>
          <w:lang w:val="es-AR"/>
        </w:rPr>
        <w:t xml:space="preserve"> para cada tipo de campo. En cada caso se establecieron los </w:t>
      </w:r>
      <w:r w:rsidR="00D02211" w:rsidRPr="00266907">
        <w:rPr>
          <w:rFonts w:asciiTheme="minorHAnsi" w:hAnsiTheme="minorHAnsi" w:cs="Times New Roman"/>
          <w:sz w:val="20"/>
          <w:szCs w:val="20"/>
          <w:lang w:val="es-AR"/>
        </w:rPr>
        <w:t>stock, indicadores</w:t>
      </w:r>
      <w:r w:rsidR="009723F8" w:rsidRPr="00266907">
        <w:rPr>
          <w:rFonts w:asciiTheme="minorHAnsi" w:hAnsiTheme="minorHAnsi" w:cs="Times New Roman"/>
          <w:sz w:val="20"/>
          <w:szCs w:val="20"/>
          <w:lang w:val="es-AR"/>
        </w:rPr>
        <w:t xml:space="preserve"> y</w:t>
      </w:r>
      <w:r w:rsidR="00D02211" w:rsidRPr="00266907">
        <w:rPr>
          <w:rFonts w:asciiTheme="minorHAnsi" w:hAnsiTheme="minorHAnsi" w:cs="Times New Roman"/>
          <w:sz w:val="20"/>
          <w:szCs w:val="20"/>
          <w:lang w:val="es-AR"/>
        </w:rPr>
        <w:t xml:space="preserve"> resultados </w:t>
      </w:r>
      <w:r w:rsidR="00827EAD" w:rsidRPr="00266907">
        <w:rPr>
          <w:rFonts w:asciiTheme="minorHAnsi" w:hAnsiTheme="minorHAnsi" w:cs="Times New Roman"/>
          <w:sz w:val="20"/>
          <w:szCs w:val="20"/>
          <w:lang w:val="es-AR"/>
        </w:rPr>
        <w:t>tanto productivos como</w:t>
      </w:r>
      <w:r w:rsidR="00D02211" w:rsidRPr="00266907">
        <w:rPr>
          <w:rFonts w:asciiTheme="minorHAnsi" w:hAnsiTheme="minorHAnsi" w:cs="Times New Roman"/>
          <w:sz w:val="20"/>
          <w:szCs w:val="20"/>
          <w:lang w:val="es-AR"/>
        </w:rPr>
        <w:t xml:space="preserve"> económicos</w:t>
      </w:r>
      <w:r w:rsidR="00827EAD" w:rsidRPr="00266907">
        <w:rPr>
          <w:rFonts w:asciiTheme="minorHAnsi" w:hAnsiTheme="minorHAnsi" w:cs="Times New Roman"/>
          <w:sz w:val="20"/>
          <w:szCs w:val="20"/>
          <w:lang w:val="es-AR"/>
        </w:rPr>
        <w:t>, p</w:t>
      </w:r>
      <w:r w:rsidR="00AF7ADD" w:rsidRPr="00266907">
        <w:rPr>
          <w:rFonts w:asciiTheme="minorHAnsi" w:hAnsiTheme="minorHAnsi" w:cs="Times New Roman"/>
          <w:sz w:val="20"/>
          <w:szCs w:val="20"/>
          <w:lang w:val="es-AR"/>
        </w:rPr>
        <w:t xml:space="preserve">ara estos últimos se utilizaron precios de abril 2020. </w:t>
      </w:r>
      <w:r w:rsidR="004400BE" w:rsidRPr="00266907">
        <w:rPr>
          <w:rFonts w:asciiTheme="minorHAnsi" w:hAnsiTheme="minorHAnsi" w:cs="Times New Roman"/>
          <w:sz w:val="20"/>
          <w:szCs w:val="20"/>
          <w:lang w:val="es-AR"/>
        </w:rPr>
        <w:t>Las fórmulas empleadas fueron:</w:t>
      </w:r>
    </w:p>
    <w:p w14:paraId="0E536E7F" w14:textId="183D6114" w:rsidR="003A4DC3" w:rsidRPr="00266907" w:rsidRDefault="003A4DC3" w:rsidP="00AA0E65">
      <w:pPr>
        <w:pStyle w:val="Textoindependiente"/>
        <w:numPr>
          <w:ilvl w:val="0"/>
          <w:numId w:val="13"/>
        </w:numPr>
        <w:spacing w:before="120" w:after="0" w:line="240" w:lineRule="auto"/>
        <w:rPr>
          <w:rFonts w:asciiTheme="minorHAnsi" w:hAnsiTheme="minorHAnsi" w:cs="Times New Roman"/>
          <w:sz w:val="20"/>
          <w:szCs w:val="20"/>
          <w:lang w:val="es-AR"/>
        </w:rPr>
      </w:pPr>
      <w:r w:rsidRPr="00266907">
        <w:rPr>
          <w:rFonts w:asciiTheme="minorHAnsi" w:hAnsiTheme="minorHAnsi" w:cs="Times New Roman"/>
          <w:sz w:val="20"/>
          <w:szCs w:val="20"/>
          <w:lang w:val="es-AR"/>
        </w:rPr>
        <w:t>Producción de terneros</w:t>
      </w:r>
      <w:r w:rsidR="004400BE" w:rsidRPr="00266907">
        <w:rPr>
          <w:rFonts w:asciiTheme="minorHAnsi" w:hAnsiTheme="minorHAnsi" w:cs="Times New Roman"/>
          <w:sz w:val="20"/>
          <w:szCs w:val="20"/>
          <w:lang w:val="es-AR"/>
        </w:rPr>
        <w:t>:</w:t>
      </w:r>
    </w:p>
    <w:p w14:paraId="42D3309F" w14:textId="77777777" w:rsidR="00A318CB" w:rsidRPr="00266907" w:rsidRDefault="00A318CB" w:rsidP="00AA0E65">
      <w:pPr>
        <w:pStyle w:val="Textoindependiente"/>
        <w:spacing w:after="0" w:line="240" w:lineRule="auto"/>
        <w:rPr>
          <w:rFonts w:asciiTheme="minorHAnsi" w:hAnsiTheme="minorHAnsi" w:cs="Times New Roman"/>
          <w:sz w:val="20"/>
          <w:szCs w:val="20"/>
          <w:lang w:val="es-AR"/>
        </w:rPr>
      </w:pPr>
    </w:p>
    <w:tbl>
      <w:tblPr>
        <w:tblW w:w="0" w:type="auto"/>
        <w:jc w:val="center"/>
        <w:tblBorders>
          <w:top w:val="single" w:sz="2" w:space="0" w:color="auto"/>
          <w:left w:val="single" w:sz="2" w:space="0" w:color="auto"/>
          <w:bottom w:val="single" w:sz="2" w:space="0" w:color="auto"/>
          <w:right w:val="single" w:sz="2" w:space="0" w:color="auto"/>
        </w:tblBorders>
        <w:shd w:val="clear" w:color="auto" w:fill="FFFFFF" w:themeFill="background1"/>
        <w:tblLook w:val="04A0" w:firstRow="1" w:lastRow="0" w:firstColumn="1" w:lastColumn="0" w:noHBand="0" w:noVBand="1"/>
      </w:tblPr>
      <w:tblGrid>
        <w:gridCol w:w="1701"/>
        <w:gridCol w:w="381"/>
        <w:gridCol w:w="1701"/>
        <w:gridCol w:w="348"/>
        <w:gridCol w:w="1701"/>
        <w:gridCol w:w="373"/>
        <w:gridCol w:w="1701"/>
      </w:tblGrid>
      <w:tr w:rsidR="003A4DC3" w:rsidRPr="00266907" w14:paraId="0FC473E9" w14:textId="77777777" w:rsidTr="00F81E30">
        <w:trPr>
          <w:trHeight w:val="165"/>
          <w:jc w:val="center"/>
        </w:trPr>
        <w:tc>
          <w:tcPr>
            <w:tcW w:w="1559" w:type="dxa"/>
            <w:shd w:val="clear" w:color="auto" w:fill="FFFFFF" w:themeFill="background1"/>
            <w:vAlign w:val="center"/>
          </w:tcPr>
          <w:p w14:paraId="711B241B"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Producción terneros</w:t>
            </w:r>
          </w:p>
        </w:tc>
        <w:tc>
          <w:tcPr>
            <w:tcW w:w="381" w:type="dxa"/>
            <w:vMerge w:val="restart"/>
            <w:shd w:val="clear" w:color="auto" w:fill="FFFFFF" w:themeFill="background1"/>
            <w:vAlign w:val="center"/>
          </w:tcPr>
          <w:p w14:paraId="39452063"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w:t>
            </w:r>
          </w:p>
        </w:tc>
        <w:tc>
          <w:tcPr>
            <w:tcW w:w="1559" w:type="dxa"/>
            <w:shd w:val="clear" w:color="auto" w:fill="FFFFFF" w:themeFill="background1"/>
            <w:vAlign w:val="center"/>
          </w:tcPr>
          <w:p w14:paraId="2BF85281"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Carga bovina</w:t>
            </w:r>
          </w:p>
        </w:tc>
        <w:tc>
          <w:tcPr>
            <w:tcW w:w="348" w:type="dxa"/>
            <w:vMerge w:val="restart"/>
            <w:shd w:val="clear" w:color="auto" w:fill="FFFFFF" w:themeFill="background1"/>
            <w:vAlign w:val="center"/>
          </w:tcPr>
          <w:p w14:paraId="7081DED9"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x</w:t>
            </w:r>
          </w:p>
        </w:tc>
        <w:tc>
          <w:tcPr>
            <w:tcW w:w="1559" w:type="dxa"/>
            <w:shd w:val="clear" w:color="auto" w:fill="FFFFFF" w:themeFill="background1"/>
            <w:vAlign w:val="center"/>
          </w:tcPr>
          <w:p w14:paraId="414F2FAE"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Relación vientres/vacunos</w:t>
            </w:r>
          </w:p>
        </w:tc>
        <w:tc>
          <w:tcPr>
            <w:tcW w:w="373" w:type="dxa"/>
            <w:vMerge w:val="restart"/>
            <w:shd w:val="clear" w:color="auto" w:fill="FFFFFF" w:themeFill="background1"/>
            <w:vAlign w:val="center"/>
          </w:tcPr>
          <w:p w14:paraId="15E50200"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x</w:t>
            </w:r>
          </w:p>
        </w:tc>
        <w:tc>
          <w:tcPr>
            <w:tcW w:w="1701" w:type="dxa"/>
            <w:shd w:val="clear" w:color="auto" w:fill="FFFFFF" w:themeFill="background1"/>
            <w:vAlign w:val="center"/>
          </w:tcPr>
          <w:p w14:paraId="0D8A8109"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 Destete</w:t>
            </w:r>
          </w:p>
        </w:tc>
      </w:tr>
      <w:tr w:rsidR="003A4DC3" w:rsidRPr="00266907" w14:paraId="29E03DB6" w14:textId="77777777" w:rsidTr="00F81E30">
        <w:trPr>
          <w:trHeight w:val="165"/>
          <w:jc w:val="center"/>
        </w:trPr>
        <w:tc>
          <w:tcPr>
            <w:tcW w:w="1701" w:type="dxa"/>
            <w:shd w:val="clear" w:color="auto" w:fill="FFFFFF" w:themeFill="background1"/>
            <w:vAlign w:val="center"/>
          </w:tcPr>
          <w:p w14:paraId="7E9F589B" w14:textId="4D2839C1"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w:t>
            </w:r>
            <w:r w:rsidR="004400BE" w:rsidRPr="00266907">
              <w:rPr>
                <w:rFonts w:asciiTheme="minorHAnsi" w:eastAsia="Calibri" w:hAnsiTheme="minorHAnsi"/>
                <w:i/>
                <w:iCs/>
                <w:sz w:val="20"/>
                <w:szCs w:val="20"/>
                <w:lang w:val="es-AR" w:eastAsia="en-US"/>
              </w:rPr>
              <w:t>ternero</w:t>
            </w:r>
            <w:r w:rsidRPr="00266907">
              <w:rPr>
                <w:rFonts w:asciiTheme="minorHAnsi" w:eastAsia="Calibri" w:hAnsiTheme="minorHAnsi"/>
                <w:i/>
                <w:iCs/>
                <w:sz w:val="20"/>
                <w:szCs w:val="20"/>
                <w:lang w:val="es-AR" w:eastAsia="en-US"/>
              </w:rPr>
              <w:t>/ha)</w:t>
            </w:r>
          </w:p>
        </w:tc>
        <w:tc>
          <w:tcPr>
            <w:tcW w:w="381" w:type="dxa"/>
            <w:vMerge/>
            <w:shd w:val="clear" w:color="auto" w:fill="FFFFFF" w:themeFill="background1"/>
            <w:vAlign w:val="center"/>
          </w:tcPr>
          <w:p w14:paraId="42171D88"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p>
        </w:tc>
        <w:tc>
          <w:tcPr>
            <w:tcW w:w="1701" w:type="dxa"/>
            <w:shd w:val="clear" w:color="auto" w:fill="FFFFFF" w:themeFill="background1"/>
            <w:vAlign w:val="center"/>
          </w:tcPr>
          <w:p w14:paraId="0BD4C18D"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(EV/ha)</w:t>
            </w:r>
          </w:p>
        </w:tc>
        <w:tc>
          <w:tcPr>
            <w:tcW w:w="348" w:type="dxa"/>
            <w:vMerge/>
            <w:shd w:val="clear" w:color="auto" w:fill="FFFFFF" w:themeFill="background1"/>
            <w:vAlign w:val="center"/>
          </w:tcPr>
          <w:p w14:paraId="7C11FB36"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p>
        </w:tc>
        <w:tc>
          <w:tcPr>
            <w:tcW w:w="1701" w:type="dxa"/>
            <w:shd w:val="clear" w:color="auto" w:fill="FFFFFF" w:themeFill="background1"/>
            <w:vAlign w:val="center"/>
          </w:tcPr>
          <w:p w14:paraId="58DF4146"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(vaca/EV)</w:t>
            </w:r>
          </w:p>
        </w:tc>
        <w:tc>
          <w:tcPr>
            <w:tcW w:w="373" w:type="dxa"/>
            <w:vMerge/>
            <w:shd w:val="clear" w:color="auto" w:fill="FFFFFF" w:themeFill="background1"/>
            <w:vAlign w:val="center"/>
          </w:tcPr>
          <w:p w14:paraId="07D8019C"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p>
        </w:tc>
        <w:tc>
          <w:tcPr>
            <w:tcW w:w="1701" w:type="dxa"/>
            <w:shd w:val="clear" w:color="auto" w:fill="FFFFFF" w:themeFill="background1"/>
            <w:vAlign w:val="center"/>
          </w:tcPr>
          <w:p w14:paraId="04C275B9"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(ternero/vaca)</w:t>
            </w:r>
          </w:p>
        </w:tc>
      </w:tr>
    </w:tbl>
    <w:p w14:paraId="728284A4" w14:textId="31A8FD48" w:rsidR="00E13CBC" w:rsidRPr="00266907" w:rsidRDefault="00E13CBC" w:rsidP="00491CC6">
      <w:pPr>
        <w:pStyle w:val="Textoindependiente"/>
        <w:spacing w:after="0" w:line="240" w:lineRule="auto"/>
        <w:jc w:val="center"/>
        <w:rPr>
          <w:rFonts w:asciiTheme="minorHAnsi" w:hAnsiTheme="minorHAnsi" w:cs="Times New Roman"/>
          <w:i/>
          <w:sz w:val="20"/>
          <w:szCs w:val="20"/>
          <w:lang w:val="es-AR"/>
        </w:rPr>
      </w:pPr>
    </w:p>
    <w:tbl>
      <w:tblPr>
        <w:tblW w:w="5256" w:type="dxa"/>
        <w:jc w:val="center"/>
        <w:tblBorders>
          <w:top w:val="single" w:sz="2" w:space="0" w:color="auto"/>
          <w:left w:val="single" w:sz="2" w:space="0" w:color="auto"/>
          <w:bottom w:val="single" w:sz="2" w:space="0" w:color="auto"/>
          <w:right w:val="single" w:sz="2" w:space="0" w:color="auto"/>
        </w:tblBorders>
        <w:shd w:val="clear" w:color="auto" w:fill="FFFFFF" w:themeFill="background1"/>
        <w:tblLook w:val="04A0" w:firstRow="1" w:lastRow="0" w:firstColumn="1" w:lastColumn="0" w:noHBand="0" w:noVBand="1"/>
      </w:tblPr>
      <w:tblGrid>
        <w:gridCol w:w="1492"/>
        <w:gridCol w:w="358"/>
        <w:gridCol w:w="1531"/>
        <w:gridCol w:w="348"/>
        <w:gridCol w:w="1527"/>
      </w:tblGrid>
      <w:tr w:rsidR="003A4DC3" w:rsidRPr="00266907" w14:paraId="7161A1F2" w14:textId="77777777" w:rsidTr="00F81E30">
        <w:trPr>
          <w:trHeight w:val="165"/>
          <w:jc w:val="center"/>
        </w:trPr>
        <w:tc>
          <w:tcPr>
            <w:tcW w:w="1361" w:type="dxa"/>
            <w:shd w:val="clear" w:color="auto" w:fill="FFFFFF" w:themeFill="background1"/>
            <w:vAlign w:val="center"/>
          </w:tcPr>
          <w:p w14:paraId="7941DAFE"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Producción terneros</w:t>
            </w:r>
          </w:p>
        </w:tc>
        <w:tc>
          <w:tcPr>
            <w:tcW w:w="381" w:type="dxa"/>
            <w:vMerge w:val="restart"/>
            <w:shd w:val="clear" w:color="auto" w:fill="FFFFFF" w:themeFill="background1"/>
            <w:vAlign w:val="center"/>
          </w:tcPr>
          <w:p w14:paraId="6E7B4C37"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w:t>
            </w:r>
          </w:p>
        </w:tc>
        <w:tc>
          <w:tcPr>
            <w:tcW w:w="1361" w:type="dxa"/>
            <w:shd w:val="clear" w:color="auto" w:fill="FFFFFF" w:themeFill="background1"/>
            <w:vAlign w:val="center"/>
          </w:tcPr>
          <w:p w14:paraId="68C0E366" w14:textId="06EDB6C8"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Producción terneros</w:t>
            </w:r>
          </w:p>
        </w:tc>
        <w:tc>
          <w:tcPr>
            <w:tcW w:w="373" w:type="dxa"/>
            <w:vMerge w:val="restart"/>
            <w:shd w:val="clear" w:color="auto" w:fill="FFFFFF" w:themeFill="background1"/>
            <w:vAlign w:val="center"/>
          </w:tcPr>
          <w:p w14:paraId="2CD25484"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x</w:t>
            </w:r>
          </w:p>
        </w:tc>
        <w:tc>
          <w:tcPr>
            <w:tcW w:w="1701" w:type="dxa"/>
            <w:shd w:val="clear" w:color="auto" w:fill="FFFFFF" w:themeFill="background1"/>
            <w:vAlign w:val="center"/>
          </w:tcPr>
          <w:p w14:paraId="1C011A7B"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Peso destete</w:t>
            </w:r>
          </w:p>
        </w:tc>
      </w:tr>
      <w:tr w:rsidR="003A4DC3" w:rsidRPr="00266907" w14:paraId="1AF9505A" w14:textId="77777777" w:rsidTr="00F81E30">
        <w:trPr>
          <w:trHeight w:val="165"/>
          <w:jc w:val="center"/>
        </w:trPr>
        <w:tc>
          <w:tcPr>
            <w:tcW w:w="1701" w:type="dxa"/>
            <w:shd w:val="clear" w:color="auto" w:fill="FFFFFF" w:themeFill="background1"/>
            <w:vAlign w:val="center"/>
          </w:tcPr>
          <w:p w14:paraId="498EA2C5" w14:textId="5BA894F7"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(kg/ha)</w:t>
            </w:r>
          </w:p>
        </w:tc>
        <w:tc>
          <w:tcPr>
            <w:tcW w:w="381" w:type="dxa"/>
            <w:vMerge/>
            <w:shd w:val="clear" w:color="auto" w:fill="FFFFFF" w:themeFill="background1"/>
            <w:vAlign w:val="center"/>
          </w:tcPr>
          <w:p w14:paraId="0007421A"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p>
        </w:tc>
        <w:tc>
          <w:tcPr>
            <w:tcW w:w="1701" w:type="dxa"/>
            <w:shd w:val="clear" w:color="auto" w:fill="FFFFFF" w:themeFill="background1"/>
            <w:vAlign w:val="center"/>
          </w:tcPr>
          <w:p w14:paraId="272BE477" w14:textId="7ADD86B0"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w:t>
            </w:r>
            <w:r w:rsidR="004400BE" w:rsidRPr="00266907">
              <w:rPr>
                <w:rFonts w:asciiTheme="minorHAnsi" w:eastAsia="Calibri" w:hAnsiTheme="minorHAnsi"/>
                <w:i/>
                <w:iCs/>
                <w:sz w:val="20"/>
                <w:szCs w:val="20"/>
                <w:lang w:val="es-AR" w:eastAsia="en-US"/>
              </w:rPr>
              <w:t>ternero</w:t>
            </w:r>
            <w:r w:rsidRPr="00266907">
              <w:rPr>
                <w:rFonts w:asciiTheme="minorHAnsi" w:eastAsia="Calibri" w:hAnsiTheme="minorHAnsi"/>
                <w:i/>
                <w:iCs/>
                <w:sz w:val="20"/>
                <w:szCs w:val="20"/>
                <w:lang w:val="es-AR" w:eastAsia="en-US"/>
              </w:rPr>
              <w:t>/ha)</w:t>
            </w:r>
          </w:p>
        </w:tc>
        <w:tc>
          <w:tcPr>
            <w:tcW w:w="373" w:type="dxa"/>
            <w:vMerge/>
            <w:shd w:val="clear" w:color="auto" w:fill="FFFFFF" w:themeFill="background1"/>
            <w:vAlign w:val="center"/>
          </w:tcPr>
          <w:p w14:paraId="5BDC3A39"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p>
        </w:tc>
        <w:tc>
          <w:tcPr>
            <w:tcW w:w="1701" w:type="dxa"/>
            <w:shd w:val="clear" w:color="auto" w:fill="FFFFFF" w:themeFill="background1"/>
            <w:vAlign w:val="center"/>
          </w:tcPr>
          <w:p w14:paraId="2AB2732D" w14:textId="77777777" w:rsidR="003A4DC3" w:rsidRPr="00266907" w:rsidRDefault="003A4DC3"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(kg/ternero)</w:t>
            </w:r>
          </w:p>
        </w:tc>
      </w:tr>
    </w:tbl>
    <w:p w14:paraId="4FAFDF10" w14:textId="5B12AC1F" w:rsidR="004400BE" w:rsidRPr="00266907" w:rsidRDefault="004400BE" w:rsidP="00491CC6">
      <w:pPr>
        <w:pStyle w:val="Textoindependiente"/>
        <w:spacing w:after="0" w:line="240" w:lineRule="auto"/>
        <w:jc w:val="center"/>
        <w:rPr>
          <w:rFonts w:asciiTheme="minorHAnsi" w:hAnsiTheme="minorHAnsi" w:cs="Times New Roman"/>
          <w:i/>
          <w:sz w:val="20"/>
          <w:szCs w:val="20"/>
          <w:lang w:val="es-AR"/>
        </w:rPr>
      </w:pPr>
      <w:r w:rsidRPr="00266907">
        <w:rPr>
          <w:rFonts w:asciiTheme="minorHAnsi" w:hAnsiTheme="minorHAnsi" w:cs="Times New Roman"/>
          <w:i/>
          <w:sz w:val="20"/>
          <w:szCs w:val="20"/>
          <w:lang w:val="es-AR"/>
        </w:rPr>
        <w:t xml:space="preserve">Fuente: </w:t>
      </w:r>
      <w:r w:rsidR="009723F8" w:rsidRPr="00266907">
        <w:rPr>
          <w:rFonts w:asciiTheme="minorHAnsi" w:hAnsiTheme="minorHAnsi" w:cs="Times New Roman"/>
          <w:i/>
          <w:sz w:val="20"/>
          <w:szCs w:val="20"/>
          <w:lang w:val="es-AR"/>
        </w:rPr>
        <w:t>a</w:t>
      </w:r>
      <w:r w:rsidRPr="00266907">
        <w:rPr>
          <w:rFonts w:asciiTheme="minorHAnsi" w:hAnsiTheme="minorHAnsi" w:cs="Times New Roman"/>
          <w:i/>
          <w:sz w:val="20"/>
          <w:szCs w:val="20"/>
          <w:lang w:val="es-AR"/>
        </w:rPr>
        <w:t>daptado de Ing. Agr. M.Sc. Daniel Sampedro. INTA EEA Mercedes, Grupo Producción Animal, Argentina</w:t>
      </w:r>
    </w:p>
    <w:p w14:paraId="022A7762" w14:textId="5D2BB889" w:rsidR="004400BE" w:rsidRPr="00266907" w:rsidRDefault="004400BE" w:rsidP="00827EAD">
      <w:pPr>
        <w:pStyle w:val="Textoindependiente"/>
        <w:numPr>
          <w:ilvl w:val="0"/>
          <w:numId w:val="13"/>
        </w:numPr>
        <w:spacing w:before="120" w:after="0" w:line="240" w:lineRule="auto"/>
        <w:ind w:left="357" w:hanging="357"/>
        <w:rPr>
          <w:rFonts w:asciiTheme="minorHAnsi" w:hAnsiTheme="minorHAnsi" w:cs="Times New Roman"/>
          <w:sz w:val="20"/>
          <w:szCs w:val="20"/>
          <w:lang w:val="es-AR"/>
        </w:rPr>
      </w:pPr>
      <w:r w:rsidRPr="00266907">
        <w:rPr>
          <w:rFonts w:asciiTheme="minorHAnsi" w:hAnsiTheme="minorHAnsi" w:cs="Times New Roman"/>
          <w:sz w:val="20"/>
          <w:szCs w:val="20"/>
          <w:lang w:val="es-AR"/>
        </w:rPr>
        <w:t>Producción de carne:</w:t>
      </w:r>
    </w:p>
    <w:p w14:paraId="715345F8" w14:textId="77777777" w:rsidR="00A318CB" w:rsidRPr="00266907" w:rsidRDefault="00A318CB" w:rsidP="00AA0E65">
      <w:pPr>
        <w:pStyle w:val="Textoindependiente"/>
        <w:spacing w:after="0" w:line="240" w:lineRule="auto"/>
        <w:rPr>
          <w:rFonts w:asciiTheme="minorHAnsi" w:hAnsiTheme="minorHAnsi" w:cs="Times New Roman"/>
          <w:sz w:val="20"/>
          <w:szCs w:val="20"/>
          <w:lang w:val="es-AR"/>
        </w:rPr>
      </w:pPr>
    </w:p>
    <w:tbl>
      <w:tblPr>
        <w:tblW w:w="8219" w:type="dxa"/>
        <w:jc w:val="center"/>
        <w:tblBorders>
          <w:top w:val="single" w:sz="4" w:space="0" w:color="auto"/>
          <w:left w:val="single" w:sz="4" w:space="0" w:color="auto"/>
          <w:bottom w:val="single" w:sz="4" w:space="0" w:color="auto"/>
          <w:right w:val="single" w:sz="4" w:space="0" w:color="auto"/>
        </w:tblBorders>
        <w:shd w:val="clear" w:color="auto" w:fill="FFFFFF" w:themeFill="background1"/>
        <w:tblLook w:val="04A0" w:firstRow="1" w:lastRow="0" w:firstColumn="1" w:lastColumn="0" w:noHBand="0" w:noVBand="1"/>
      </w:tblPr>
      <w:tblGrid>
        <w:gridCol w:w="1529"/>
        <w:gridCol w:w="375"/>
        <w:gridCol w:w="1419"/>
        <w:gridCol w:w="365"/>
        <w:gridCol w:w="1368"/>
        <w:gridCol w:w="370"/>
        <w:gridCol w:w="1391"/>
        <w:gridCol w:w="379"/>
        <w:gridCol w:w="1023"/>
      </w:tblGrid>
      <w:tr w:rsidR="00F81E30" w:rsidRPr="00266907" w14:paraId="2C999611" w14:textId="69810B5C" w:rsidTr="00F81E30">
        <w:trPr>
          <w:trHeight w:val="165"/>
          <w:jc w:val="center"/>
        </w:trPr>
        <w:tc>
          <w:tcPr>
            <w:tcW w:w="1529" w:type="dxa"/>
            <w:vMerge w:val="restart"/>
            <w:tcBorders>
              <w:top w:val="single" w:sz="2" w:space="0" w:color="auto"/>
              <w:left w:val="single" w:sz="2" w:space="0" w:color="auto"/>
            </w:tcBorders>
            <w:shd w:val="clear" w:color="auto" w:fill="FFFFFF" w:themeFill="background1"/>
            <w:vAlign w:val="center"/>
          </w:tcPr>
          <w:p w14:paraId="798C9D2D" w14:textId="6A2F8478"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Producción carne</w:t>
            </w:r>
          </w:p>
          <w:p w14:paraId="673FE7EF" w14:textId="3534A4F2"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(kg/ha)</w:t>
            </w:r>
          </w:p>
        </w:tc>
        <w:tc>
          <w:tcPr>
            <w:tcW w:w="375" w:type="dxa"/>
            <w:vMerge w:val="restart"/>
            <w:tcBorders>
              <w:top w:val="single" w:sz="2" w:space="0" w:color="auto"/>
              <w:bottom w:val="nil"/>
            </w:tcBorders>
            <w:shd w:val="clear" w:color="auto" w:fill="FFFFFF" w:themeFill="background1"/>
            <w:vAlign w:val="center"/>
          </w:tcPr>
          <w:p w14:paraId="19B19D89" w14:textId="77777777"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w:t>
            </w:r>
          </w:p>
        </w:tc>
        <w:tc>
          <w:tcPr>
            <w:tcW w:w="1419" w:type="dxa"/>
            <w:tcBorders>
              <w:top w:val="single" w:sz="2" w:space="0" w:color="auto"/>
              <w:bottom w:val="nil"/>
            </w:tcBorders>
            <w:shd w:val="clear" w:color="auto" w:fill="FFFFFF" w:themeFill="background1"/>
            <w:vAlign w:val="center"/>
          </w:tcPr>
          <w:p w14:paraId="4DF53EDA" w14:textId="049E51A7"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Ventas terneros</w:t>
            </w:r>
          </w:p>
        </w:tc>
        <w:tc>
          <w:tcPr>
            <w:tcW w:w="365" w:type="dxa"/>
            <w:vMerge w:val="restart"/>
            <w:tcBorders>
              <w:top w:val="single" w:sz="2" w:space="0" w:color="auto"/>
              <w:bottom w:val="nil"/>
            </w:tcBorders>
            <w:shd w:val="clear" w:color="auto" w:fill="FFFFFF" w:themeFill="background1"/>
            <w:vAlign w:val="center"/>
          </w:tcPr>
          <w:p w14:paraId="5478FFDE" w14:textId="463F1561"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w:t>
            </w:r>
          </w:p>
        </w:tc>
        <w:tc>
          <w:tcPr>
            <w:tcW w:w="1368" w:type="dxa"/>
            <w:tcBorders>
              <w:top w:val="single" w:sz="2" w:space="0" w:color="auto"/>
              <w:bottom w:val="nil"/>
            </w:tcBorders>
            <w:shd w:val="clear" w:color="auto" w:fill="FFFFFF" w:themeFill="background1"/>
            <w:vAlign w:val="center"/>
          </w:tcPr>
          <w:p w14:paraId="40FCDD36" w14:textId="27193B9D"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Ventas vacas</w:t>
            </w:r>
          </w:p>
        </w:tc>
        <w:tc>
          <w:tcPr>
            <w:tcW w:w="370" w:type="dxa"/>
            <w:vMerge w:val="restart"/>
            <w:tcBorders>
              <w:top w:val="single" w:sz="2" w:space="0" w:color="auto"/>
              <w:bottom w:val="nil"/>
            </w:tcBorders>
            <w:shd w:val="clear" w:color="auto" w:fill="FFFFFF" w:themeFill="background1"/>
            <w:vAlign w:val="center"/>
          </w:tcPr>
          <w:p w14:paraId="3FBF3A3B" w14:textId="32A5A892"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w:t>
            </w:r>
          </w:p>
        </w:tc>
        <w:tc>
          <w:tcPr>
            <w:tcW w:w="1391" w:type="dxa"/>
            <w:tcBorders>
              <w:top w:val="single" w:sz="2" w:space="0" w:color="auto"/>
              <w:bottom w:val="nil"/>
            </w:tcBorders>
            <w:shd w:val="clear" w:color="auto" w:fill="FFFFFF" w:themeFill="background1"/>
            <w:vAlign w:val="center"/>
          </w:tcPr>
          <w:p w14:paraId="2629CC91" w14:textId="2119714B"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Ventas refugos</w:t>
            </w:r>
          </w:p>
        </w:tc>
        <w:tc>
          <w:tcPr>
            <w:tcW w:w="379" w:type="dxa"/>
            <w:vMerge w:val="restart"/>
            <w:tcBorders>
              <w:top w:val="single" w:sz="2" w:space="0" w:color="auto"/>
              <w:bottom w:val="nil"/>
            </w:tcBorders>
            <w:shd w:val="clear" w:color="auto" w:fill="FFFFFF" w:themeFill="background1"/>
            <w:vAlign w:val="center"/>
          </w:tcPr>
          <w:p w14:paraId="169DAB7B" w14:textId="3F3394DB"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w:t>
            </w:r>
          </w:p>
        </w:tc>
        <w:tc>
          <w:tcPr>
            <w:tcW w:w="1023" w:type="dxa"/>
            <w:tcBorders>
              <w:top w:val="single" w:sz="2" w:space="0" w:color="auto"/>
              <w:bottom w:val="nil"/>
              <w:right w:val="single" w:sz="2" w:space="0" w:color="auto"/>
            </w:tcBorders>
            <w:shd w:val="clear" w:color="auto" w:fill="FFFFFF" w:themeFill="background1"/>
            <w:vAlign w:val="center"/>
          </w:tcPr>
          <w:p w14:paraId="39C8461B" w14:textId="29DAF54D"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Compras toros</w:t>
            </w:r>
          </w:p>
        </w:tc>
      </w:tr>
      <w:tr w:rsidR="00F81E30" w:rsidRPr="00266907" w14:paraId="57B3B2B2" w14:textId="53364B08" w:rsidTr="00F81E30">
        <w:trPr>
          <w:trHeight w:val="165"/>
          <w:jc w:val="center"/>
        </w:trPr>
        <w:tc>
          <w:tcPr>
            <w:tcW w:w="1529" w:type="dxa"/>
            <w:vMerge/>
            <w:tcBorders>
              <w:left w:val="single" w:sz="2" w:space="0" w:color="auto"/>
            </w:tcBorders>
            <w:shd w:val="clear" w:color="auto" w:fill="FFFFFF" w:themeFill="background1"/>
            <w:vAlign w:val="center"/>
          </w:tcPr>
          <w:p w14:paraId="1B1ED748" w14:textId="08D3DCF2" w:rsidR="00F81E30" w:rsidRPr="00266907" w:rsidRDefault="00F81E30" w:rsidP="00AA0E65">
            <w:pPr>
              <w:spacing w:after="0" w:line="240" w:lineRule="auto"/>
              <w:jc w:val="center"/>
              <w:rPr>
                <w:rFonts w:asciiTheme="minorHAnsi" w:eastAsia="Calibri" w:hAnsiTheme="minorHAnsi"/>
                <w:i/>
                <w:iCs/>
                <w:sz w:val="20"/>
                <w:szCs w:val="20"/>
                <w:lang w:val="es-AR" w:eastAsia="en-US"/>
              </w:rPr>
            </w:pPr>
          </w:p>
        </w:tc>
        <w:tc>
          <w:tcPr>
            <w:tcW w:w="375" w:type="dxa"/>
            <w:vMerge/>
            <w:tcBorders>
              <w:top w:val="nil"/>
              <w:bottom w:val="nil"/>
            </w:tcBorders>
            <w:shd w:val="clear" w:color="auto" w:fill="FFFFFF" w:themeFill="background1"/>
            <w:vAlign w:val="center"/>
          </w:tcPr>
          <w:p w14:paraId="0935951D" w14:textId="77777777" w:rsidR="00F81E30" w:rsidRPr="00266907" w:rsidRDefault="00F81E30" w:rsidP="00AA0E65">
            <w:pPr>
              <w:spacing w:after="0" w:line="240" w:lineRule="auto"/>
              <w:jc w:val="center"/>
              <w:rPr>
                <w:rFonts w:asciiTheme="minorHAnsi" w:eastAsia="Calibri" w:hAnsiTheme="minorHAnsi"/>
                <w:i/>
                <w:iCs/>
                <w:sz w:val="20"/>
                <w:szCs w:val="20"/>
                <w:lang w:val="es-AR" w:eastAsia="en-US"/>
              </w:rPr>
            </w:pPr>
          </w:p>
        </w:tc>
        <w:tc>
          <w:tcPr>
            <w:tcW w:w="1419" w:type="dxa"/>
            <w:tcBorders>
              <w:top w:val="nil"/>
              <w:bottom w:val="single" w:sz="12" w:space="0" w:color="auto"/>
            </w:tcBorders>
            <w:shd w:val="clear" w:color="auto" w:fill="FFFFFF" w:themeFill="background1"/>
            <w:vAlign w:val="center"/>
          </w:tcPr>
          <w:p w14:paraId="67A6369A" w14:textId="2F3C66FC"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(kg)</w:t>
            </w:r>
          </w:p>
        </w:tc>
        <w:tc>
          <w:tcPr>
            <w:tcW w:w="365" w:type="dxa"/>
            <w:vMerge/>
            <w:tcBorders>
              <w:top w:val="nil"/>
              <w:bottom w:val="single" w:sz="12" w:space="0" w:color="auto"/>
            </w:tcBorders>
            <w:shd w:val="clear" w:color="auto" w:fill="FFFFFF" w:themeFill="background1"/>
            <w:vAlign w:val="center"/>
          </w:tcPr>
          <w:p w14:paraId="6E898D35" w14:textId="77777777" w:rsidR="00F81E30" w:rsidRPr="00266907" w:rsidRDefault="00F81E30" w:rsidP="00AA0E65">
            <w:pPr>
              <w:spacing w:after="0" w:line="240" w:lineRule="auto"/>
              <w:jc w:val="center"/>
              <w:rPr>
                <w:rFonts w:asciiTheme="minorHAnsi" w:eastAsia="Calibri" w:hAnsiTheme="minorHAnsi"/>
                <w:i/>
                <w:iCs/>
                <w:sz w:val="20"/>
                <w:szCs w:val="20"/>
                <w:lang w:val="es-AR" w:eastAsia="en-US"/>
              </w:rPr>
            </w:pPr>
          </w:p>
        </w:tc>
        <w:tc>
          <w:tcPr>
            <w:tcW w:w="1368" w:type="dxa"/>
            <w:tcBorders>
              <w:top w:val="nil"/>
              <w:bottom w:val="single" w:sz="12" w:space="0" w:color="auto"/>
            </w:tcBorders>
            <w:shd w:val="clear" w:color="auto" w:fill="FFFFFF" w:themeFill="background1"/>
            <w:vAlign w:val="center"/>
          </w:tcPr>
          <w:p w14:paraId="2DFB0D3C" w14:textId="1B47A21F"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(kg)</w:t>
            </w:r>
          </w:p>
        </w:tc>
        <w:tc>
          <w:tcPr>
            <w:tcW w:w="370" w:type="dxa"/>
            <w:vMerge/>
            <w:tcBorders>
              <w:top w:val="nil"/>
              <w:bottom w:val="single" w:sz="12" w:space="0" w:color="auto"/>
            </w:tcBorders>
            <w:shd w:val="clear" w:color="auto" w:fill="FFFFFF" w:themeFill="background1"/>
            <w:vAlign w:val="center"/>
          </w:tcPr>
          <w:p w14:paraId="13378EB1" w14:textId="77777777" w:rsidR="00F81E30" w:rsidRPr="00266907" w:rsidRDefault="00F81E30" w:rsidP="00AA0E65">
            <w:pPr>
              <w:spacing w:after="0" w:line="240" w:lineRule="auto"/>
              <w:jc w:val="center"/>
              <w:rPr>
                <w:rFonts w:asciiTheme="minorHAnsi" w:eastAsia="Calibri" w:hAnsiTheme="minorHAnsi"/>
                <w:i/>
                <w:iCs/>
                <w:sz w:val="20"/>
                <w:szCs w:val="20"/>
                <w:lang w:val="es-AR" w:eastAsia="en-US"/>
              </w:rPr>
            </w:pPr>
          </w:p>
        </w:tc>
        <w:tc>
          <w:tcPr>
            <w:tcW w:w="1391" w:type="dxa"/>
            <w:tcBorders>
              <w:top w:val="nil"/>
              <w:bottom w:val="single" w:sz="12" w:space="0" w:color="auto"/>
            </w:tcBorders>
            <w:shd w:val="clear" w:color="auto" w:fill="FFFFFF" w:themeFill="background1"/>
            <w:vAlign w:val="center"/>
          </w:tcPr>
          <w:p w14:paraId="5569D240" w14:textId="3266F7C6"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(kg)</w:t>
            </w:r>
          </w:p>
        </w:tc>
        <w:tc>
          <w:tcPr>
            <w:tcW w:w="379" w:type="dxa"/>
            <w:vMerge/>
            <w:tcBorders>
              <w:top w:val="nil"/>
              <w:bottom w:val="single" w:sz="12" w:space="0" w:color="auto"/>
            </w:tcBorders>
            <w:shd w:val="clear" w:color="auto" w:fill="FFFFFF" w:themeFill="background1"/>
            <w:vAlign w:val="center"/>
          </w:tcPr>
          <w:p w14:paraId="64E947D9" w14:textId="77777777" w:rsidR="00F81E30" w:rsidRPr="00266907" w:rsidRDefault="00F81E30" w:rsidP="00AA0E65">
            <w:pPr>
              <w:spacing w:after="0" w:line="240" w:lineRule="auto"/>
              <w:jc w:val="center"/>
              <w:rPr>
                <w:rFonts w:asciiTheme="minorHAnsi" w:eastAsia="Calibri" w:hAnsiTheme="minorHAnsi"/>
                <w:i/>
                <w:iCs/>
                <w:sz w:val="20"/>
                <w:szCs w:val="20"/>
                <w:lang w:val="es-AR" w:eastAsia="en-US"/>
              </w:rPr>
            </w:pPr>
          </w:p>
        </w:tc>
        <w:tc>
          <w:tcPr>
            <w:tcW w:w="1023" w:type="dxa"/>
            <w:tcBorders>
              <w:top w:val="nil"/>
              <w:bottom w:val="single" w:sz="12" w:space="0" w:color="auto"/>
              <w:right w:val="single" w:sz="2" w:space="0" w:color="auto"/>
            </w:tcBorders>
            <w:shd w:val="clear" w:color="auto" w:fill="FFFFFF" w:themeFill="background1"/>
            <w:vAlign w:val="center"/>
          </w:tcPr>
          <w:p w14:paraId="647636C8" w14:textId="4034E20F"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(kg)</w:t>
            </w:r>
          </w:p>
        </w:tc>
      </w:tr>
      <w:tr w:rsidR="00F81E30" w:rsidRPr="00266907" w14:paraId="7A14E0B4" w14:textId="77777777" w:rsidTr="00F81E30">
        <w:trPr>
          <w:trHeight w:val="165"/>
          <w:jc w:val="center"/>
        </w:trPr>
        <w:tc>
          <w:tcPr>
            <w:tcW w:w="1529" w:type="dxa"/>
            <w:vMerge/>
            <w:tcBorders>
              <w:left w:val="single" w:sz="2" w:space="0" w:color="auto"/>
            </w:tcBorders>
            <w:shd w:val="clear" w:color="auto" w:fill="FFFFFF" w:themeFill="background1"/>
            <w:vAlign w:val="center"/>
          </w:tcPr>
          <w:p w14:paraId="5560F080" w14:textId="581C5278" w:rsidR="00F81E30" w:rsidRPr="00266907" w:rsidRDefault="00F81E30" w:rsidP="00AA0E65">
            <w:pPr>
              <w:spacing w:after="0" w:line="240" w:lineRule="auto"/>
              <w:rPr>
                <w:rFonts w:asciiTheme="minorHAnsi" w:eastAsia="Calibri" w:hAnsiTheme="minorHAnsi"/>
                <w:i/>
                <w:iCs/>
                <w:sz w:val="20"/>
                <w:szCs w:val="20"/>
                <w:lang w:val="es-AR" w:eastAsia="en-US"/>
              </w:rPr>
            </w:pPr>
          </w:p>
        </w:tc>
        <w:tc>
          <w:tcPr>
            <w:tcW w:w="375" w:type="dxa"/>
            <w:vMerge/>
            <w:tcBorders>
              <w:top w:val="nil"/>
              <w:bottom w:val="nil"/>
            </w:tcBorders>
            <w:shd w:val="clear" w:color="auto" w:fill="FFFFFF" w:themeFill="background1"/>
            <w:vAlign w:val="center"/>
          </w:tcPr>
          <w:p w14:paraId="02F7380B" w14:textId="77777777" w:rsidR="00F81E30" w:rsidRPr="00266907" w:rsidRDefault="00F81E30" w:rsidP="00AA0E65">
            <w:pPr>
              <w:spacing w:after="0" w:line="240" w:lineRule="auto"/>
              <w:jc w:val="center"/>
              <w:rPr>
                <w:rFonts w:asciiTheme="minorHAnsi" w:eastAsia="Calibri" w:hAnsiTheme="minorHAnsi"/>
                <w:i/>
                <w:iCs/>
                <w:sz w:val="20"/>
                <w:szCs w:val="20"/>
                <w:lang w:val="es-AR" w:eastAsia="en-US"/>
              </w:rPr>
            </w:pPr>
          </w:p>
        </w:tc>
        <w:tc>
          <w:tcPr>
            <w:tcW w:w="6315" w:type="dxa"/>
            <w:gridSpan w:val="7"/>
            <w:tcBorders>
              <w:top w:val="single" w:sz="12" w:space="0" w:color="auto"/>
              <w:bottom w:val="nil"/>
              <w:right w:val="single" w:sz="2" w:space="0" w:color="auto"/>
            </w:tcBorders>
            <w:shd w:val="clear" w:color="auto" w:fill="FFFFFF" w:themeFill="background1"/>
            <w:vAlign w:val="center"/>
          </w:tcPr>
          <w:p w14:paraId="204B0BEA" w14:textId="2D8C2D41"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Superficie ganadera</w:t>
            </w:r>
          </w:p>
        </w:tc>
      </w:tr>
      <w:tr w:rsidR="00F81E30" w:rsidRPr="00266907" w14:paraId="3088EA02" w14:textId="77777777" w:rsidTr="00F81E30">
        <w:trPr>
          <w:trHeight w:val="165"/>
          <w:jc w:val="center"/>
        </w:trPr>
        <w:tc>
          <w:tcPr>
            <w:tcW w:w="1529" w:type="dxa"/>
            <w:vMerge/>
            <w:tcBorders>
              <w:left w:val="single" w:sz="2" w:space="0" w:color="auto"/>
              <w:bottom w:val="single" w:sz="2" w:space="0" w:color="auto"/>
            </w:tcBorders>
            <w:shd w:val="clear" w:color="auto" w:fill="FFFFFF" w:themeFill="background1"/>
            <w:vAlign w:val="center"/>
          </w:tcPr>
          <w:p w14:paraId="51AC6A90" w14:textId="77777777" w:rsidR="00F81E30" w:rsidRPr="00266907" w:rsidRDefault="00F81E30" w:rsidP="00AA0E65">
            <w:pPr>
              <w:spacing w:after="0" w:line="240" w:lineRule="auto"/>
              <w:jc w:val="center"/>
              <w:rPr>
                <w:rFonts w:asciiTheme="minorHAnsi" w:eastAsia="Calibri" w:hAnsiTheme="minorHAnsi"/>
                <w:i/>
                <w:iCs/>
                <w:sz w:val="20"/>
                <w:szCs w:val="20"/>
                <w:lang w:val="es-AR" w:eastAsia="en-US"/>
              </w:rPr>
            </w:pPr>
          </w:p>
        </w:tc>
        <w:tc>
          <w:tcPr>
            <w:tcW w:w="375" w:type="dxa"/>
            <w:vMerge/>
            <w:tcBorders>
              <w:top w:val="nil"/>
              <w:bottom w:val="single" w:sz="2" w:space="0" w:color="auto"/>
            </w:tcBorders>
            <w:shd w:val="clear" w:color="auto" w:fill="FFFFFF" w:themeFill="background1"/>
            <w:vAlign w:val="center"/>
          </w:tcPr>
          <w:p w14:paraId="5E80E9A2" w14:textId="77777777" w:rsidR="00F81E30" w:rsidRPr="00266907" w:rsidRDefault="00F81E30" w:rsidP="00AA0E65">
            <w:pPr>
              <w:spacing w:after="0" w:line="240" w:lineRule="auto"/>
              <w:jc w:val="center"/>
              <w:rPr>
                <w:rFonts w:asciiTheme="minorHAnsi" w:eastAsia="Calibri" w:hAnsiTheme="minorHAnsi"/>
                <w:i/>
                <w:iCs/>
                <w:sz w:val="20"/>
                <w:szCs w:val="20"/>
                <w:lang w:val="es-AR" w:eastAsia="en-US"/>
              </w:rPr>
            </w:pPr>
          </w:p>
        </w:tc>
        <w:tc>
          <w:tcPr>
            <w:tcW w:w="6315" w:type="dxa"/>
            <w:gridSpan w:val="7"/>
            <w:tcBorders>
              <w:top w:val="nil"/>
              <w:bottom w:val="single" w:sz="2" w:space="0" w:color="auto"/>
              <w:right w:val="single" w:sz="2" w:space="0" w:color="auto"/>
            </w:tcBorders>
            <w:shd w:val="clear" w:color="auto" w:fill="FFFFFF" w:themeFill="background1"/>
            <w:vAlign w:val="center"/>
          </w:tcPr>
          <w:p w14:paraId="128FC518" w14:textId="79B9E661"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(ha)</w:t>
            </w:r>
          </w:p>
        </w:tc>
      </w:tr>
    </w:tbl>
    <w:p w14:paraId="51E6A78A" w14:textId="291E7848" w:rsidR="004400BE" w:rsidRPr="00266907" w:rsidRDefault="006C12E8" w:rsidP="00491CC6">
      <w:pPr>
        <w:pStyle w:val="Textoindependiente"/>
        <w:spacing w:after="0" w:line="240" w:lineRule="auto"/>
        <w:jc w:val="center"/>
        <w:rPr>
          <w:rFonts w:asciiTheme="minorHAnsi" w:hAnsiTheme="minorHAnsi" w:cs="Times New Roman"/>
          <w:i/>
          <w:sz w:val="20"/>
          <w:szCs w:val="20"/>
          <w:lang w:val="es-AR"/>
        </w:rPr>
      </w:pPr>
      <w:r w:rsidRPr="00266907">
        <w:rPr>
          <w:rFonts w:asciiTheme="minorHAnsi" w:hAnsiTheme="minorHAnsi" w:cs="Times New Roman"/>
          <w:i/>
          <w:sz w:val="20"/>
          <w:szCs w:val="20"/>
          <w:lang w:val="es-AR"/>
        </w:rPr>
        <w:t xml:space="preserve">Nota: en </w:t>
      </w:r>
      <w:r w:rsidR="006C66B9" w:rsidRPr="00266907">
        <w:rPr>
          <w:rFonts w:asciiTheme="minorHAnsi" w:hAnsiTheme="minorHAnsi" w:cs="Times New Roman"/>
          <w:i/>
          <w:sz w:val="20"/>
          <w:szCs w:val="20"/>
          <w:lang w:val="es-AR"/>
        </w:rPr>
        <w:t>los</w:t>
      </w:r>
      <w:r w:rsidRPr="00266907">
        <w:rPr>
          <w:rFonts w:asciiTheme="minorHAnsi" w:hAnsiTheme="minorHAnsi" w:cs="Times New Roman"/>
          <w:i/>
          <w:sz w:val="20"/>
          <w:szCs w:val="20"/>
          <w:lang w:val="es-AR"/>
        </w:rPr>
        <w:t xml:space="preserve"> modelo</w:t>
      </w:r>
      <w:r w:rsidR="006C66B9" w:rsidRPr="00266907">
        <w:rPr>
          <w:rFonts w:asciiTheme="minorHAnsi" w:hAnsiTheme="minorHAnsi" w:cs="Times New Roman"/>
          <w:i/>
          <w:sz w:val="20"/>
          <w:szCs w:val="20"/>
          <w:lang w:val="es-AR"/>
        </w:rPr>
        <w:t>s</w:t>
      </w:r>
      <w:r w:rsidRPr="00266907">
        <w:rPr>
          <w:rFonts w:asciiTheme="minorHAnsi" w:hAnsiTheme="minorHAnsi" w:cs="Times New Roman"/>
          <w:i/>
          <w:sz w:val="20"/>
          <w:szCs w:val="20"/>
          <w:lang w:val="es-AR"/>
        </w:rPr>
        <w:t xml:space="preserve"> no hay diferencia de inventario</w:t>
      </w:r>
    </w:p>
    <w:p w14:paraId="66D6651B" w14:textId="0F0C629D" w:rsidR="006C12E8" w:rsidRPr="00266907" w:rsidRDefault="006C12E8" w:rsidP="00827EAD">
      <w:pPr>
        <w:pStyle w:val="Textoindependiente"/>
        <w:numPr>
          <w:ilvl w:val="0"/>
          <w:numId w:val="13"/>
        </w:numPr>
        <w:spacing w:before="120" w:after="0" w:line="240" w:lineRule="auto"/>
        <w:ind w:left="357" w:hanging="357"/>
        <w:rPr>
          <w:rFonts w:asciiTheme="minorHAnsi" w:hAnsiTheme="minorHAnsi" w:cs="Times New Roman"/>
          <w:sz w:val="20"/>
          <w:szCs w:val="20"/>
          <w:lang w:val="es-AR"/>
        </w:rPr>
      </w:pPr>
      <w:r w:rsidRPr="00266907">
        <w:rPr>
          <w:rFonts w:asciiTheme="minorHAnsi" w:hAnsiTheme="minorHAnsi" w:cs="Times New Roman"/>
          <w:sz w:val="20"/>
          <w:szCs w:val="20"/>
          <w:lang w:val="es-AR"/>
        </w:rPr>
        <w:t>Margen Bruto:</w:t>
      </w:r>
    </w:p>
    <w:p w14:paraId="692FE19F" w14:textId="77777777" w:rsidR="00A318CB" w:rsidRPr="00266907" w:rsidRDefault="00A318CB" w:rsidP="00AA0E65">
      <w:pPr>
        <w:pStyle w:val="Textoindependiente"/>
        <w:spacing w:after="0" w:line="240" w:lineRule="auto"/>
        <w:rPr>
          <w:rFonts w:asciiTheme="minorHAnsi" w:hAnsiTheme="minorHAnsi" w:cs="Times New Roman"/>
          <w:sz w:val="20"/>
          <w:szCs w:val="20"/>
          <w:lang w:val="es-AR"/>
        </w:rPr>
      </w:pPr>
    </w:p>
    <w:tbl>
      <w:tblPr>
        <w:tblW w:w="5256" w:type="dxa"/>
        <w:jc w:val="center"/>
        <w:shd w:val="clear" w:color="auto" w:fill="FFFFFF" w:themeFill="background1"/>
        <w:tblLook w:val="04A0" w:firstRow="1" w:lastRow="0" w:firstColumn="1" w:lastColumn="0" w:noHBand="0" w:noVBand="1"/>
      </w:tblPr>
      <w:tblGrid>
        <w:gridCol w:w="1512"/>
        <w:gridCol w:w="377"/>
        <w:gridCol w:w="1507"/>
        <w:gridCol w:w="353"/>
        <w:gridCol w:w="1507"/>
      </w:tblGrid>
      <w:tr w:rsidR="00F81E30" w:rsidRPr="00266907" w14:paraId="661AA5C6" w14:textId="77777777" w:rsidTr="00F81E30">
        <w:trPr>
          <w:trHeight w:val="165"/>
          <w:jc w:val="center"/>
        </w:trPr>
        <w:tc>
          <w:tcPr>
            <w:tcW w:w="1512" w:type="dxa"/>
            <w:vMerge w:val="restart"/>
            <w:tcBorders>
              <w:top w:val="single" w:sz="2" w:space="0" w:color="auto"/>
              <w:left w:val="single" w:sz="2" w:space="0" w:color="auto"/>
            </w:tcBorders>
            <w:shd w:val="clear" w:color="auto" w:fill="FFFFFF" w:themeFill="background1"/>
            <w:vAlign w:val="center"/>
          </w:tcPr>
          <w:p w14:paraId="47316B79" w14:textId="77777777"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Margen Bruto</w:t>
            </w:r>
          </w:p>
          <w:p w14:paraId="78D299BD" w14:textId="0D4E2036"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($/ha)</w:t>
            </w:r>
          </w:p>
        </w:tc>
        <w:tc>
          <w:tcPr>
            <w:tcW w:w="377" w:type="dxa"/>
            <w:vMerge w:val="restart"/>
            <w:tcBorders>
              <w:top w:val="single" w:sz="2" w:space="0" w:color="auto"/>
            </w:tcBorders>
            <w:shd w:val="clear" w:color="auto" w:fill="FFFFFF" w:themeFill="background1"/>
            <w:vAlign w:val="center"/>
          </w:tcPr>
          <w:p w14:paraId="4260EAA3" w14:textId="77777777"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w:t>
            </w:r>
          </w:p>
        </w:tc>
        <w:tc>
          <w:tcPr>
            <w:tcW w:w="1507" w:type="dxa"/>
            <w:tcBorders>
              <w:top w:val="single" w:sz="2" w:space="0" w:color="auto"/>
            </w:tcBorders>
            <w:shd w:val="clear" w:color="auto" w:fill="FFFFFF" w:themeFill="background1"/>
            <w:vAlign w:val="center"/>
          </w:tcPr>
          <w:p w14:paraId="1B16362D" w14:textId="75837CC9"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Ingreso Bruto</w:t>
            </w:r>
          </w:p>
        </w:tc>
        <w:tc>
          <w:tcPr>
            <w:tcW w:w="353" w:type="dxa"/>
            <w:vMerge w:val="restart"/>
            <w:tcBorders>
              <w:top w:val="single" w:sz="2" w:space="0" w:color="auto"/>
            </w:tcBorders>
            <w:shd w:val="clear" w:color="auto" w:fill="FFFFFF" w:themeFill="background1"/>
            <w:vAlign w:val="center"/>
          </w:tcPr>
          <w:p w14:paraId="3E291059" w14:textId="116A8F7B"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w:t>
            </w:r>
          </w:p>
        </w:tc>
        <w:tc>
          <w:tcPr>
            <w:tcW w:w="1507" w:type="dxa"/>
            <w:tcBorders>
              <w:top w:val="single" w:sz="2" w:space="0" w:color="auto"/>
              <w:right w:val="single" w:sz="2" w:space="0" w:color="auto"/>
            </w:tcBorders>
            <w:shd w:val="clear" w:color="auto" w:fill="FFFFFF" w:themeFill="background1"/>
            <w:vAlign w:val="center"/>
          </w:tcPr>
          <w:p w14:paraId="4865026B" w14:textId="3749954E"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Costo Directo</w:t>
            </w:r>
          </w:p>
        </w:tc>
      </w:tr>
      <w:tr w:rsidR="00F81E30" w:rsidRPr="00266907" w14:paraId="631D08B5" w14:textId="77777777" w:rsidTr="00F81E30">
        <w:trPr>
          <w:trHeight w:val="165"/>
          <w:jc w:val="center"/>
        </w:trPr>
        <w:tc>
          <w:tcPr>
            <w:tcW w:w="1512" w:type="dxa"/>
            <w:vMerge/>
            <w:tcBorders>
              <w:left w:val="single" w:sz="2" w:space="0" w:color="auto"/>
            </w:tcBorders>
            <w:shd w:val="clear" w:color="auto" w:fill="FFFFFF" w:themeFill="background1"/>
            <w:vAlign w:val="center"/>
          </w:tcPr>
          <w:p w14:paraId="27569424" w14:textId="1995BF39" w:rsidR="00F81E30" w:rsidRPr="00266907" w:rsidRDefault="00F81E30" w:rsidP="00AA0E65">
            <w:pPr>
              <w:spacing w:after="0" w:line="240" w:lineRule="auto"/>
              <w:jc w:val="center"/>
              <w:rPr>
                <w:rFonts w:asciiTheme="minorHAnsi" w:eastAsia="Calibri" w:hAnsiTheme="minorHAnsi"/>
                <w:i/>
                <w:iCs/>
                <w:sz w:val="20"/>
                <w:szCs w:val="20"/>
                <w:lang w:val="es-AR" w:eastAsia="en-US"/>
              </w:rPr>
            </w:pPr>
          </w:p>
        </w:tc>
        <w:tc>
          <w:tcPr>
            <w:tcW w:w="377" w:type="dxa"/>
            <w:vMerge/>
            <w:shd w:val="clear" w:color="auto" w:fill="FFFFFF" w:themeFill="background1"/>
            <w:vAlign w:val="center"/>
          </w:tcPr>
          <w:p w14:paraId="3F7E028B" w14:textId="77777777" w:rsidR="00F81E30" w:rsidRPr="00266907" w:rsidRDefault="00F81E30" w:rsidP="00AA0E65">
            <w:pPr>
              <w:spacing w:after="0" w:line="240" w:lineRule="auto"/>
              <w:jc w:val="center"/>
              <w:rPr>
                <w:rFonts w:asciiTheme="minorHAnsi" w:eastAsia="Calibri" w:hAnsiTheme="minorHAnsi"/>
                <w:i/>
                <w:iCs/>
                <w:sz w:val="20"/>
                <w:szCs w:val="20"/>
                <w:lang w:val="es-AR" w:eastAsia="en-US"/>
              </w:rPr>
            </w:pPr>
          </w:p>
        </w:tc>
        <w:tc>
          <w:tcPr>
            <w:tcW w:w="1507" w:type="dxa"/>
            <w:tcBorders>
              <w:bottom w:val="single" w:sz="12" w:space="0" w:color="auto"/>
            </w:tcBorders>
            <w:shd w:val="clear" w:color="auto" w:fill="FFFFFF" w:themeFill="background1"/>
            <w:vAlign w:val="center"/>
          </w:tcPr>
          <w:p w14:paraId="603463B0" w14:textId="397050F6"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w:t>
            </w:r>
          </w:p>
        </w:tc>
        <w:tc>
          <w:tcPr>
            <w:tcW w:w="353" w:type="dxa"/>
            <w:vMerge/>
            <w:tcBorders>
              <w:bottom w:val="single" w:sz="12" w:space="0" w:color="auto"/>
            </w:tcBorders>
            <w:shd w:val="clear" w:color="auto" w:fill="FFFFFF" w:themeFill="background1"/>
            <w:vAlign w:val="center"/>
          </w:tcPr>
          <w:p w14:paraId="54E144EE" w14:textId="77777777" w:rsidR="00F81E30" w:rsidRPr="00266907" w:rsidRDefault="00F81E30" w:rsidP="00AA0E65">
            <w:pPr>
              <w:spacing w:after="0" w:line="240" w:lineRule="auto"/>
              <w:jc w:val="center"/>
              <w:rPr>
                <w:rFonts w:asciiTheme="minorHAnsi" w:eastAsia="Calibri" w:hAnsiTheme="minorHAnsi"/>
                <w:i/>
                <w:iCs/>
                <w:sz w:val="20"/>
                <w:szCs w:val="20"/>
                <w:lang w:val="es-AR" w:eastAsia="en-US"/>
              </w:rPr>
            </w:pPr>
          </w:p>
        </w:tc>
        <w:tc>
          <w:tcPr>
            <w:tcW w:w="1507" w:type="dxa"/>
            <w:tcBorders>
              <w:bottom w:val="single" w:sz="12" w:space="0" w:color="auto"/>
              <w:right w:val="single" w:sz="2" w:space="0" w:color="auto"/>
            </w:tcBorders>
            <w:shd w:val="clear" w:color="auto" w:fill="FFFFFF" w:themeFill="background1"/>
            <w:vAlign w:val="center"/>
          </w:tcPr>
          <w:p w14:paraId="611E512D" w14:textId="7B6452F9"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w:t>
            </w:r>
          </w:p>
        </w:tc>
      </w:tr>
      <w:tr w:rsidR="00F81E30" w:rsidRPr="00266907" w14:paraId="635C8B4B" w14:textId="77777777" w:rsidTr="00F81E30">
        <w:trPr>
          <w:trHeight w:val="165"/>
          <w:jc w:val="center"/>
        </w:trPr>
        <w:tc>
          <w:tcPr>
            <w:tcW w:w="1512" w:type="dxa"/>
            <w:vMerge/>
            <w:tcBorders>
              <w:left w:val="single" w:sz="2" w:space="0" w:color="auto"/>
            </w:tcBorders>
            <w:shd w:val="clear" w:color="auto" w:fill="FFFFFF" w:themeFill="background1"/>
            <w:vAlign w:val="center"/>
          </w:tcPr>
          <w:p w14:paraId="789ED130" w14:textId="0936615B" w:rsidR="00F81E30" w:rsidRPr="00266907" w:rsidRDefault="00F81E30" w:rsidP="00AA0E65">
            <w:pPr>
              <w:spacing w:after="0" w:line="240" w:lineRule="auto"/>
              <w:rPr>
                <w:rFonts w:asciiTheme="minorHAnsi" w:eastAsia="Calibri" w:hAnsiTheme="minorHAnsi"/>
                <w:i/>
                <w:iCs/>
                <w:sz w:val="20"/>
                <w:szCs w:val="20"/>
                <w:lang w:val="es-AR" w:eastAsia="en-US"/>
              </w:rPr>
            </w:pPr>
          </w:p>
        </w:tc>
        <w:tc>
          <w:tcPr>
            <w:tcW w:w="377" w:type="dxa"/>
            <w:vMerge/>
            <w:shd w:val="clear" w:color="auto" w:fill="FFFFFF" w:themeFill="background1"/>
            <w:vAlign w:val="center"/>
          </w:tcPr>
          <w:p w14:paraId="7FCC29BA" w14:textId="77777777" w:rsidR="00F81E30" w:rsidRPr="00266907" w:rsidRDefault="00F81E30" w:rsidP="00AA0E65">
            <w:pPr>
              <w:spacing w:after="0" w:line="240" w:lineRule="auto"/>
              <w:jc w:val="center"/>
              <w:rPr>
                <w:rFonts w:asciiTheme="minorHAnsi" w:eastAsia="Calibri" w:hAnsiTheme="minorHAnsi"/>
                <w:i/>
                <w:iCs/>
                <w:sz w:val="20"/>
                <w:szCs w:val="20"/>
                <w:lang w:val="es-AR" w:eastAsia="en-US"/>
              </w:rPr>
            </w:pPr>
          </w:p>
        </w:tc>
        <w:tc>
          <w:tcPr>
            <w:tcW w:w="3367" w:type="dxa"/>
            <w:gridSpan w:val="3"/>
            <w:tcBorders>
              <w:top w:val="single" w:sz="12" w:space="0" w:color="auto"/>
              <w:right w:val="single" w:sz="2" w:space="0" w:color="auto"/>
            </w:tcBorders>
            <w:shd w:val="clear" w:color="auto" w:fill="FFFFFF" w:themeFill="background1"/>
            <w:vAlign w:val="center"/>
          </w:tcPr>
          <w:p w14:paraId="14AD9C94" w14:textId="7B8EDC02"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Superficie ganadera</w:t>
            </w:r>
          </w:p>
        </w:tc>
      </w:tr>
      <w:tr w:rsidR="00F81E30" w:rsidRPr="00266907" w14:paraId="047DFABC" w14:textId="77777777" w:rsidTr="00F81E30">
        <w:trPr>
          <w:trHeight w:val="165"/>
          <w:jc w:val="center"/>
        </w:trPr>
        <w:tc>
          <w:tcPr>
            <w:tcW w:w="1512" w:type="dxa"/>
            <w:vMerge/>
            <w:tcBorders>
              <w:left w:val="single" w:sz="2" w:space="0" w:color="auto"/>
              <w:bottom w:val="single" w:sz="2" w:space="0" w:color="auto"/>
            </w:tcBorders>
            <w:shd w:val="clear" w:color="auto" w:fill="FFFFFF" w:themeFill="background1"/>
            <w:vAlign w:val="center"/>
          </w:tcPr>
          <w:p w14:paraId="5F05FF7C" w14:textId="77777777" w:rsidR="00F81E30" w:rsidRPr="00266907" w:rsidRDefault="00F81E30" w:rsidP="00AA0E65">
            <w:pPr>
              <w:spacing w:after="0" w:line="240" w:lineRule="auto"/>
              <w:jc w:val="center"/>
              <w:rPr>
                <w:rFonts w:asciiTheme="minorHAnsi" w:eastAsia="Calibri" w:hAnsiTheme="minorHAnsi"/>
                <w:i/>
                <w:iCs/>
                <w:sz w:val="20"/>
                <w:szCs w:val="20"/>
                <w:lang w:val="es-AR" w:eastAsia="en-US"/>
              </w:rPr>
            </w:pPr>
          </w:p>
        </w:tc>
        <w:tc>
          <w:tcPr>
            <w:tcW w:w="377" w:type="dxa"/>
            <w:vMerge/>
            <w:tcBorders>
              <w:bottom w:val="single" w:sz="2" w:space="0" w:color="auto"/>
            </w:tcBorders>
            <w:shd w:val="clear" w:color="auto" w:fill="FFFFFF" w:themeFill="background1"/>
            <w:vAlign w:val="center"/>
          </w:tcPr>
          <w:p w14:paraId="04272CDD" w14:textId="77777777" w:rsidR="00F81E30" w:rsidRPr="00266907" w:rsidRDefault="00F81E30" w:rsidP="00AA0E65">
            <w:pPr>
              <w:spacing w:after="0" w:line="240" w:lineRule="auto"/>
              <w:jc w:val="center"/>
              <w:rPr>
                <w:rFonts w:asciiTheme="minorHAnsi" w:eastAsia="Calibri" w:hAnsiTheme="minorHAnsi"/>
                <w:i/>
                <w:iCs/>
                <w:sz w:val="20"/>
                <w:szCs w:val="20"/>
                <w:lang w:val="es-AR" w:eastAsia="en-US"/>
              </w:rPr>
            </w:pPr>
          </w:p>
        </w:tc>
        <w:tc>
          <w:tcPr>
            <w:tcW w:w="3367" w:type="dxa"/>
            <w:gridSpan w:val="3"/>
            <w:tcBorders>
              <w:bottom w:val="single" w:sz="2" w:space="0" w:color="auto"/>
              <w:right w:val="single" w:sz="2" w:space="0" w:color="auto"/>
            </w:tcBorders>
            <w:shd w:val="clear" w:color="auto" w:fill="FFFFFF" w:themeFill="background1"/>
            <w:vAlign w:val="center"/>
          </w:tcPr>
          <w:p w14:paraId="7653B61A" w14:textId="348233C3" w:rsidR="00F81E30" w:rsidRPr="00266907" w:rsidRDefault="00F81E30" w:rsidP="00AA0E65">
            <w:pPr>
              <w:spacing w:after="0" w:line="240" w:lineRule="auto"/>
              <w:jc w:val="center"/>
              <w:rPr>
                <w:rFonts w:asciiTheme="minorHAnsi" w:eastAsia="Calibri" w:hAnsiTheme="minorHAnsi"/>
                <w:i/>
                <w:iCs/>
                <w:sz w:val="20"/>
                <w:szCs w:val="20"/>
                <w:lang w:val="es-AR" w:eastAsia="en-US"/>
              </w:rPr>
            </w:pPr>
            <w:r w:rsidRPr="00266907">
              <w:rPr>
                <w:rFonts w:asciiTheme="minorHAnsi" w:eastAsia="Calibri" w:hAnsiTheme="minorHAnsi"/>
                <w:i/>
                <w:iCs/>
                <w:sz w:val="20"/>
                <w:szCs w:val="20"/>
                <w:lang w:val="es-AR" w:eastAsia="en-US"/>
              </w:rPr>
              <w:t>(ha)</w:t>
            </w:r>
          </w:p>
        </w:tc>
      </w:tr>
    </w:tbl>
    <w:p w14:paraId="63F89564" w14:textId="4199D8AD" w:rsidR="00F57DFC" w:rsidRPr="00266907" w:rsidRDefault="00513C06" w:rsidP="00491CC6">
      <w:pPr>
        <w:pStyle w:val="Textoindependiente"/>
        <w:spacing w:after="0" w:line="240" w:lineRule="auto"/>
        <w:jc w:val="center"/>
        <w:rPr>
          <w:rFonts w:asciiTheme="minorHAnsi" w:hAnsiTheme="minorHAnsi" w:cs="Times New Roman"/>
          <w:i/>
          <w:sz w:val="20"/>
          <w:szCs w:val="20"/>
          <w:lang w:val="es-AR"/>
        </w:rPr>
      </w:pPr>
      <w:r w:rsidRPr="00266907">
        <w:rPr>
          <w:rFonts w:asciiTheme="minorHAnsi" w:hAnsiTheme="minorHAnsi" w:cs="Times New Roman"/>
          <w:i/>
          <w:sz w:val="20"/>
          <w:szCs w:val="20"/>
          <w:lang w:val="es-AR"/>
        </w:rPr>
        <w:t>Donde: el Ingreso Bruto = Ventas de hacienda y el Costo Directo = Compra de toro</w:t>
      </w:r>
      <w:r w:rsidR="009723F8" w:rsidRPr="00266907">
        <w:rPr>
          <w:rFonts w:asciiTheme="minorHAnsi" w:hAnsiTheme="minorHAnsi" w:cs="Times New Roman"/>
          <w:i/>
          <w:sz w:val="20"/>
          <w:szCs w:val="20"/>
          <w:lang w:val="es-AR"/>
        </w:rPr>
        <w:t>s</w:t>
      </w:r>
      <w:r w:rsidR="00E45E0E" w:rsidRPr="00266907">
        <w:rPr>
          <w:rFonts w:asciiTheme="minorHAnsi" w:hAnsiTheme="minorHAnsi" w:cs="Times New Roman"/>
          <w:i/>
          <w:sz w:val="20"/>
          <w:szCs w:val="20"/>
          <w:lang w:val="es-AR"/>
        </w:rPr>
        <w:t xml:space="preserve"> + Gastos comercialización + Sanidad + Examen reproductores + Suplementación mineral + Suplementación proteica (en campos bajos) + Costo específico tecnología</w:t>
      </w:r>
    </w:p>
    <w:p w14:paraId="5D1ECD32" w14:textId="77777777" w:rsidR="00827EAD" w:rsidRPr="00266907" w:rsidRDefault="00827EAD" w:rsidP="00827EAD">
      <w:pPr>
        <w:pStyle w:val="Textoindependiente"/>
        <w:spacing w:before="120" w:after="0" w:line="240" w:lineRule="auto"/>
        <w:rPr>
          <w:rFonts w:asciiTheme="minorHAnsi" w:hAnsiTheme="minorHAnsi" w:cs="Times New Roman"/>
          <w:sz w:val="20"/>
          <w:szCs w:val="20"/>
          <w:lang w:val="es-AR"/>
        </w:rPr>
      </w:pPr>
      <w:r w:rsidRPr="00266907">
        <w:rPr>
          <w:rFonts w:asciiTheme="minorHAnsi" w:hAnsiTheme="minorHAnsi" w:cs="Times New Roman"/>
          <w:sz w:val="20"/>
          <w:szCs w:val="20"/>
          <w:lang w:val="es-AR"/>
        </w:rPr>
        <w:t>Otro supuesto fuerte de este trabajo, es pensar que a medida que el productor se tecnifica, irá mejorando su infraestructura, capacitando al personal, incorporando genética, mejorando la toma de decisiones a través de la gestión.</w:t>
      </w:r>
    </w:p>
    <w:p w14:paraId="5D973107" w14:textId="476FA233" w:rsidR="006C12E8" w:rsidRPr="00266907" w:rsidRDefault="00F57DFC" w:rsidP="00491CC6">
      <w:pPr>
        <w:pStyle w:val="Textoindependiente"/>
        <w:spacing w:before="120" w:after="0" w:line="240" w:lineRule="auto"/>
        <w:rPr>
          <w:rFonts w:asciiTheme="minorHAnsi" w:hAnsiTheme="minorHAnsi" w:cs="Times New Roman"/>
          <w:sz w:val="20"/>
          <w:szCs w:val="20"/>
          <w:lang w:val="es-AR"/>
        </w:rPr>
      </w:pPr>
      <w:r w:rsidRPr="00266907">
        <w:rPr>
          <w:rFonts w:asciiTheme="minorHAnsi" w:hAnsiTheme="minorHAnsi" w:cs="Times New Roman"/>
          <w:sz w:val="20"/>
          <w:szCs w:val="20"/>
          <w:lang w:val="es-AR"/>
        </w:rPr>
        <w:t xml:space="preserve">Por último, se evaluaron los impactos por la adopción de tecnologías, calculando la diferencia porcentual de los resultados productivos y económicos entre </w:t>
      </w:r>
      <w:r w:rsidR="008D0E71" w:rsidRPr="00266907">
        <w:rPr>
          <w:rFonts w:asciiTheme="minorHAnsi" w:hAnsiTheme="minorHAnsi" w:cs="Times New Roman"/>
          <w:sz w:val="20"/>
          <w:szCs w:val="20"/>
          <w:lang w:val="es-AR"/>
        </w:rPr>
        <w:t xml:space="preserve">un nivel tecnológico y el inmediato anterior </w:t>
      </w:r>
      <w:r w:rsidR="00426C7C" w:rsidRPr="00266907">
        <w:rPr>
          <w:rFonts w:asciiTheme="minorHAnsi" w:hAnsiTheme="minorHAnsi" w:cs="Times New Roman"/>
          <w:sz w:val="20"/>
          <w:szCs w:val="20"/>
          <w:lang w:val="es-AR"/>
        </w:rPr>
        <w:t xml:space="preserve">(impactos entre escalones) </w:t>
      </w:r>
      <w:r w:rsidR="008D0E71" w:rsidRPr="00266907">
        <w:rPr>
          <w:rFonts w:asciiTheme="minorHAnsi" w:hAnsiTheme="minorHAnsi" w:cs="Times New Roman"/>
          <w:sz w:val="20"/>
          <w:szCs w:val="20"/>
          <w:lang w:val="es-AR"/>
        </w:rPr>
        <w:t xml:space="preserve">y entre </w:t>
      </w:r>
      <w:r w:rsidR="00576939" w:rsidRPr="00266907">
        <w:rPr>
          <w:rFonts w:asciiTheme="minorHAnsi" w:hAnsiTheme="minorHAnsi" w:cs="Times New Roman"/>
          <w:sz w:val="20"/>
          <w:szCs w:val="20"/>
          <w:lang w:val="es-AR"/>
        </w:rPr>
        <w:t>el</w:t>
      </w:r>
      <w:r w:rsidRPr="00266907">
        <w:rPr>
          <w:rFonts w:asciiTheme="minorHAnsi" w:hAnsiTheme="minorHAnsi" w:cs="Times New Roman"/>
          <w:sz w:val="20"/>
          <w:szCs w:val="20"/>
          <w:lang w:val="es-AR"/>
        </w:rPr>
        <w:t xml:space="preserve"> nivel tecnológico </w:t>
      </w:r>
      <w:r w:rsidR="00576939" w:rsidRPr="00266907">
        <w:rPr>
          <w:rFonts w:asciiTheme="minorHAnsi" w:hAnsiTheme="minorHAnsi" w:cs="Times New Roman"/>
          <w:sz w:val="20"/>
          <w:szCs w:val="20"/>
          <w:lang w:val="es-AR"/>
        </w:rPr>
        <w:t>considerado y el modelo básico</w:t>
      </w:r>
      <w:r w:rsidR="00426C7C" w:rsidRPr="00266907">
        <w:rPr>
          <w:rFonts w:asciiTheme="minorHAnsi" w:hAnsiTheme="minorHAnsi" w:cs="Times New Roman"/>
          <w:sz w:val="20"/>
          <w:szCs w:val="20"/>
          <w:lang w:val="es-AR"/>
        </w:rPr>
        <w:t xml:space="preserve"> (impactos acumulados)</w:t>
      </w:r>
      <w:r w:rsidRPr="00266907">
        <w:rPr>
          <w:rFonts w:asciiTheme="minorHAnsi" w:hAnsiTheme="minorHAnsi" w:cs="Times New Roman"/>
          <w:sz w:val="20"/>
          <w:szCs w:val="20"/>
          <w:lang w:val="es-AR"/>
        </w:rPr>
        <w:t>.</w:t>
      </w:r>
    </w:p>
    <w:p w14:paraId="0D55CACE" w14:textId="77777777" w:rsidR="00F57DFC" w:rsidRPr="00266907" w:rsidRDefault="00F57DFC" w:rsidP="00491CC6">
      <w:pPr>
        <w:pStyle w:val="Textoindependiente"/>
        <w:spacing w:before="120" w:after="0" w:line="240" w:lineRule="auto"/>
        <w:rPr>
          <w:rFonts w:asciiTheme="minorHAnsi" w:hAnsiTheme="minorHAnsi" w:cs="Times New Roman"/>
          <w:sz w:val="20"/>
          <w:szCs w:val="20"/>
          <w:lang w:val="es-AR"/>
        </w:rPr>
      </w:pPr>
    </w:p>
    <w:p w14:paraId="565F819F" w14:textId="77777777" w:rsidR="0050105B" w:rsidRPr="00266907" w:rsidRDefault="0050105B" w:rsidP="00491CC6">
      <w:pPr>
        <w:widowControl w:val="0"/>
        <w:spacing w:before="120" w:after="0" w:line="240" w:lineRule="auto"/>
        <w:jc w:val="both"/>
        <w:rPr>
          <w:rFonts w:asciiTheme="minorHAnsi" w:hAnsiTheme="minorHAnsi"/>
          <w:b/>
          <w:sz w:val="20"/>
          <w:szCs w:val="20"/>
          <w:lang w:val="es-AR"/>
        </w:rPr>
      </w:pPr>
      <w:r w:rsidRPr="00266907">
        <w:rPr>
          <w:rFonts w:asciiTheme="minorHAnsi" w:hAnsiTheme="minorHAnsi"/>
          <w:b/>
          <w:sz w:val="20"/>
          <w:szCs w:val="20"/>
          <w:lang w:val="es-AR"/>
        </w:rPr>
        <w:t>RESULTADOS Y DISCUSIÓN</w:t>
      </w:r>
    </w:p>
    <w:p w14:paraId="7D71CFB0" w14:textId="1524123A" w:rsidR="0050105B" w:rsidRPr="00266907" w:rsidRDefault="0050105B" w:rsidP="00491CC6">
      <w:pPr>
        <w:pStyle w:val="Prrafodelista"/>
        <w:widowControl w:val="0"/>
        <w:numPr>
          <w:ilvl w:val="0"/>
          <w:numId w:val="8"/>
        </w:numPr>
        <w:spacing w:before="120" w:after="0" w:line="240" w:lineRule="auto"/>
        <w:ind w:left="397" w:hanging="397"/>
        <w:jc w:val="both"/>
        <w:rPr>
          <w:rFonts w:asciiTheme="minorHAnsi" w:hAnsiTheme="minorHAnsi"/>
          <w:b/>
          <w:bCs/>
          <w:sz w:val="20"/>
          <w:szCs w:val="20"/>
          <w:lang w:val="es-AR"/>
        </w:rPr>
      </w:pPr>
      <w:r w:rsidRPr="00266907">
        <w:rPr>
          <w:rFonts w:asciiTheme="minorHAnsi" w:hAnsiTheme="minorHAnsi"/>
          <w:b/>
          <w:bCs/>
          <w:sz w:val="20"/>
          <w:szCs w:val="20"/>
          <w:lang w:val="es-AR"/>
        </w:rPr>
        <w:t xml:space="preserve">Tecnologías </w:t>
      </w:r>
      <w:r w:rsidR="000550B4" w:rsidRPr="00266907">
        <w:rPr>
          <w:rFonts w:asciiTheme="minorHAnsi" w:hAnsiTheme="minorHAnsi"/>
          <w:b/>
          <w:bCs/>
          <w:sz w:val="20"/>
          <w:szCs w:val="20"/>
          <w:lang w:val="es-AR"/>
        </w:rPr>
        <w:t>b</w:t>
      </w:r>
      <w:r w:rsidR="00FF4EE6">
        <w:rPr>
          <w:rFonts w:asciiTheme="minorHAnsi" w:hAnsiTheme="minorHAnsi"/>
          <w:b/>
          <w:bCs/>
          <w:sz w:val="20"/>
          <w:szCs w:val="20"/>
          <w:lang w:val="es-AR"/>
        </w:rPr>
        <w:t>ásicas</w:t>
      </w:r>
    </w:p>
    <w:p w14:paraId="12399790" w14:textId="7B6B657C" w:rsidR="0050105B" w:rsidRPr="00266907" w:rsidRDefault="002E72A3"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La aplicación de estas tecnologías requiere contar con instalaciones adecuadas a la actividad de cría como apotreramiento, aguadas, corrales, bañadero. Por otro lado, se necesita disponer de mano de obra con experiencia y caballos suficientes para el trabajo de campo.</w:t>
      </w:r>
      <w:r w:rsidR="00B63252" w:rsidRPr="00266907">
        <w:rPr>
          <w:rFonts w:asciiTheme="minorHAnsi" w:hAnsiTheme="minorHAnsi"/>
          <w:sz w:val="20"/>
          <w:szCs w:val="20"/>
          <w:lang w:val="es-AR"/>
        </w:rPr>
        <w:t xml:space="preserve"> </w:t>
      </w:r>
      <w:r w:rsidR="00870174" w:rsidRPr="00266907">
        <w:rPr>
          <w:rFonts w:asciiTheme="minorHAnsi" w:hAnsiTheme="minorHAnsi"/>
          <w:sz w:val="20"/>
          <w:szCs w:val="20"/>
          <w:lang w:val="es-AR"/>
        </w:rPr>
        <w:t>A continuación, se detallan l</w:t>
      </w:r>
      <w:r w:rsidR="0050105B" w:rsidRPr="00266907">
        <w:rPr>
          <w:rFonts w:asciiTheme="minorHAnsi" w:hAnsiTheme="minorHAnsi"/>
          <w:sz w:val="20"/>
          <w:szCs w:val="20"/>
          <w:lang w:val="es-AR"/>
        </w:rPr>
        <w:t xml:space="preserve">as tecnologías básicas definidas por expertos </w:t>
      </w:r>
      <w:r w:rsidR="00870174" w:rsidRPr="00266907">
        <w:rPr>
          <w:rFonts w:asciiTheme="minorHAnsi" w:hAnsiTheme="minorHAnsi"/>
          <w:sz w:val="20"/>
          <w:szCs w:val="20"/>
          <w:lang w:val="es-AR"/>
        </w:rPr>
        <w:t>indicando los beneficios de su adopción.</w:t>
      </w:r>
    </w:p>
    <w:p w14:paraId="43B5675E" w14:textId="472A64BB" w:rsidR="008E6B6D" w:rsidRPr="00266907" w:rsidRDefault="008E6B6D" w:rsidP="00491CC6">
      <w:pPr>
        <w:pStyle w:val="Prrafodelista"/>
        <w:widowControl w:val="0"/>
        <w:numPr>
          <w:ilvl w:val="0"/>
          <w:numId w:val="13"/>
        </w:numPr>
        <w:spacing w:before="120" w:after="0" w:line="240" w:lineRule="auto"/>
        <w:ind w:left="397" w:hanging="397"/>
        <w:jc w:val="both"/>
        <w:rPr>
          <w:rFonts w:asciiTheme="minorHAnsi" w:hAnsiTheme="minorHAnsi"/>
          <w:bCs/>
          <w:sz w:val="20"/>
          <w:szCs w:val="20"/>
          <w:lang w:val="es-AR"/>
        </w:rPr>
      </w:pPr>
      <w:r w:rsidRPr="00266907">
        <w:rPr>
          <w:rFonts w:asciiTheme="minorHAnsi" w:hAnsiTheme="minorHAnsi"/>
          <w:bCs/>
          <w:sz w:val="20"/>
          <w:szCs w:val="20"/>
          <w:lang w:val="es-AR"/>
        </w:rPr>
        <w:t>Det</w:t>
      </w:r>
      <w:r w:rsidR="00FF4EE6">
        <w:rPr>
          <w:rFonts w:asciiTheme="minorHAnsi" w:hAnsiTheme="minorHAnsi"/>
          <w:bCs/>
          <w:sz w:val="20"/>
          <w:szCs w:val="20"/>
          <w:lang w:val="es-AR"/>
        </w:rPr>
        <w:t>ección y manejo de vacas viejas</w:t>
      </w:r>
    </w:p>
    <w:p w14:paraId="56885015" w14:textId="62213756" w:rsidR="008E6B6D" w:rsidRPr="00266907" w:rsidRDefault="008E6B6D"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Antes del servicio se realiza el boqueo de vacas para detectar aquellas que crían su último ternero (CUT). Se las maneja en un potrero diferente para evitar que se vuelvan a preñar, sino se procede a la castración o colocación del dispositivo intrauterino bovino (DIUB).</w:t>
      </w:r>
    </w:p>
    <w:p w14:paraId="258DEEA7" w14:textId="5128F0E3" w:rsidR="0050105B" w:rsidRPr="00266907" w:rsidRDefault="0050105B" w:rsidP="00491CC6">
      <w:pPr>
        <w:pStyle w:val="Prrafodelista"/>
        <w:widowControl w:val="0"/>
        <w:numPr>
          <w:ilvl w:val="1"/>
          <w:numId w:val="11"/>
        </w:numPr>
        <w:spacing w:before="120" w:after="0" w:line="240" w:lineRule="auto"/>
        <w:ind w:left="397" w:hanging="397"/>
        <w:jc w:val="both"/>
        <w:rPr>
          <w:rFonts w:asciiTheme="minorHAnsi" w:hAnsiTheme="minorHAnsi"/>
          <w:bCs/>
          <w:sz w:val="20"/>
          <w:szCs w:val="20"/>
          <w:lang w:val="es-AR"/>
        </w:rPr>
      </w:pPr>
      <w:r w:rsidRPr="00266907">
        <w:rPr>
          <w:rFonts w:asciiTheme="minorHAnsi" w:hAnsiTheme="minorHAnsi"/>
          <w:bCs/>
          <w:sz w:val="20"/>
          <w:szCs w:val="20"/>
          <w:lang w:val="es-AR"/>
        </w:rPr>
        <w:t>Estacionamiento del servicio por 3 meses en primav</w:t>
      </w:r>
      <w:r w:rsidR="00FF4EE6">
        <w:rPr>
          <w:rFonts w:asciiTheme="minorHAnsi" w:hAnsiTheme="minorHAnsi"/>
          <w:bCs/>
          <w:sz w:val="20"/>
          <w:szCs w:val="20"/>
          <w:lang w:val="es-AR"/>
        </w:rPr>
        <w:t>era</w:t>
      </w:r>
    </w:p>
    <w:p w14:paraId="51095070" w14:textId="63D5A4E1" w:rsidR="0050105B" w:rsidRPr="00266907" w:rsidRDefault="0050105B"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La época de servicio se ajusta a las características forrajeras, de tal forma que coincidan los mayores requerimientos de las vacas (durante la lactancia a partir del 2º mes) con la mayor oferta del campo (entre primavera y otoño)</w:t>
      </w:r>
      <w:r w:rsidR="009D6B76" w:rsidRPr="00266907">
        <w:rPr>
          <w:rFonts w:asciiTheme="minorHAnsi" w:hAnsiTheme="minorHAnsi"/>
          <w:sz w:val="20"/>
          <w:szCs w:val="20"/>
          <w:lang w:val="es-AR"/>
        </w:rPr>
        <w:t>. En la Figura 2 se aprecia el uso</w:t>
      </w:r>
      <w:r w:rsidRPr="00266907">
        <w:rPr>
          <w:rFonts w:asciiTheme="minorHAnsi" w:hAnsiTheme="minorHAnsi"/>
          <w:sz w:val="20"/>
          <w:szCs w:val="20"/>
          <w:lang w:val="es-AR"/>
        </w:rPr>
        <w:t xml:space="preserve"> eficiente del campo natural </w:t>
      </w:r>
      <w:r w:rsidR="009D6B76" w:rsidRPr="00266907">
        <w:rPr>
          <w:rFonts w:asciiTheme="minorHAnsi" w:hAnsiTheme="minorHAnsi"/>
          <w:sz w:val="20"/>
          <w:szCs w:val="20"/>
          <w:lang w:val="es-AR"/>
        </w:rPr>
        <w:t>en cría</w:t>
      </w:r>
      <w:r w:rsidRPr="00266907">
        <w:rPr>
          <w:rFonts w:asciiTheme="minorHAnsi" w:hAnsiTheme="minorHAnsi"/>
          <w:sz w:val="20"/>
          <w:szCs w:val="20"/>
          <w:lang w:val="es-AR"/>
        </w:rPr>
        <w:t>.</w:t>
      </w:r>
    </w:p>
    <w:p w14:paraId="12B618F8" w14:textId="0C5CA8DC" w:rsidR="0053516B" w:rsidRPr="00266907" w:rsidRDefault="0053516B" w:rsidP="0015227B">
      <w:pPr>
        <w:widowControl w:val="0"/>
        <w:spacing w:before="120" w:after="0" w:line="240" w:lineRule="auto"/>
        <w:jc w:val="both"/>
        <w:rPr>
          <w:rFonts w:asciiTheme="minorHAnsi" w:hAnsiTheme="minorHAnsi"/>
          <w:bCs/>
          <w:sz w:val="20"/>
          <w:szCs w:val="20"/>
          <w:lang w:val="es-AR"/>
        </w:rPr>
      </w:pPr>
      <w:r w:rsidRPr="00266907">
        <w:rPr>
          <w:rFonts w:asciiTheme="minorHAnsi" w:hAnsiTheme="minorHAnsi"/>
          <w:b/>
          <w:bCs/>
          <w:sz w:val="20"/>
          <w:szCs w:val="20"/>
          <w:lang w:val="es-AR"/>
        </w:rPr>
        <w:t xml:space="preserve">Figura </w:t>
      </w:r>
      <w:r w:rsidR="00AF7ADD" w:rsidRPr="00266907">
        <w:rPr>
          <w:rFonts w:asciiTheme="minorHAnsi" w:hAnsiTheme="minorHAnsi"/>
          <w:b/>
          <w:bCs/>
          <w:sz w:val="20"/>
          <w:szCs w:val="20"/>
          <w:lang w:val="es-AR"/>
        </w:rPr>
        <w:t>2</w:t>
      </w:r>
      <w:r w:rsidRPr="00266907">
        <w:rPr>
          <w:rFonts w:asciiTheme="minorHAnsi" w:hAnsiTheme="minorHAnsi"/>
          <w:b/>
          <w:bCs/>
          <w:sz w:val="20"/>
          <w:szCs w:val="20"/>
          <w:lang w:val="es-AR"/>
        </w:rPr>
        <w:t>.</w:t>
      </w:r>
      <w:r w:rsidRPr="00266907">
        <w:rPr>
          <w:rFonts w:asciiTheme="minorHAnsi" w:hAnsiTheme="minorHAnsi"/>
          <w:bCs/>
          <w:sz w:val="20"/>
          <w:szCs w:val="20"/>
          <w:lang w:val="es-AR"/>
        </w:rPr>
        <w:t xml:space="preserve"> Receptividad en campos de loma y bajos vs requerimiento de los vientres con servicio estacionado en primavera.</w:t>
      </w:r>
    </w:p>
    <w:p w14:paraId="0BBDF1CE" w14:textId="06824A1F" w:rsidR="0050105B" w:rsidRPr="00266907" w:rsidRDefault="0050105B" w:rsidP="00323CF2">
      <w:pPr>
        <w:widowControl w:val="0"/>
        <w:spacing w:before="120" w:after="0" w:line="240" w:lineRule="auto"/>
        <w:ind w:firstLine="284"/>
        <w:jc w:val="both"/>
        <w:rPr>
          <w:rFonts w:asciiTheme="minorHAnsi" w:hAnsiTheme="minorHAnsi"/>
          <w:sz w:val="20"/>
          <w:szCs w:val="20"/>
          <w:lang w:val="es-AR"/>
        </w:rPr>
      </w:pPr>
      <w:r w:rsidRPr="00266907">
        <w:rPr>
          <w:rFonts w:asciiTheme="minorHAnsi" w:hAnsiTheme="minorHAnsi"/>
          <w:noProof/>
          <w:sz w:val="20"/>
          <w:szCs w:val="20"/>
          <w:lang w:val="es-AR" w:eastAsia="es-AR"/>
        </w:rPr>
        <w:drawing>
          <wp:inline distT="0" distB="0" distL="0" distR="0" wp14:anchorId="3E52000A" wp14:editId="1E844EF9">
            <wp:extent cx="4257675" cy="27146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57675" cy="2714625"/>
                    </a:xfrm>
                    <a:prstGeom prst="rect">
                      <a:avLst/>
                    </a:prstGeom>
                    <a:noFill/>
                    <a:ln>
                      <a:noFill/>
                    </a:ln>
                  </pic:spPr>
                </pic:pic>
              </a:graphicData>
            </a:graphic>
          </wp:inline>
        </w:drawing>
      </w:r>
    </w:p>
    <w:p w14:paraId="10F21BB8" w14:textId="4EEB1CBB" w:rsidR="0050105B" w:rsidRPr="00266907" w:rsidRDefault="0053516B" w:rsidP="00491CC6">
      <w:pPr>
        <w:widowControl w:val="0"/>
        <w:spacing w:after="0" w:line="240" w:lineRule="auto"/>
        <w:jc w:val="both"/>
        <w:rPr>
          <w:rFonts w:asciiTheme="minorHAnsi" w:hAnsiTheme="minorHAnsi"/>
          <w:bCs/>
          <w:sz w:val="20"/>
          <w:szCs w:val="20"/>
          <w:lang w:val="es-AR"/>
        </w:rPr>
      </w:pPr>
      <w:r w:rsidRPr="00266907">
        <w:rPr>
          <w:rFonts w:asciiTheme="minorHAnsi" w:hAnsiTheme="minorHAnsi"/>
          <w:bCs/>
          <w:sz w:val="20"/>
          <w:szCs w:val="20"/>
          <w:lang w:val="es-AR"/>
        </w:rPr>
        <w:t xml:space="preserve">Nota: </w:t>
      </w:r>
      <w:r w:rsidR="00640ED7" w:rsidRPr="00266907">
        <w:rPr>
          <w:rFonts w:asciiTheme="minorHAnsi" w:hAnsiTheme="minorHAnsi"/>
          <w:bCs/>
          <w:sz w:val="20"/>
          <w:szCs w:val="20"/>
          <w:lang w:val="es-AR"/>
        </w:rPr>
        <w:t>l</w:t>
      </w:r>
      <w:r w:rsidR="0050105B" w:rsidRPr="00266907">
        <w:rPr>
          <w:rFonts w:asciiTheme="minorHAnsi" w:hAnsiTheme="minorHAnsi"/>
          <w:bCs/>
          <w:sz w:val="20"/>
          <w:szCs w:val="20"/>
          <w:lang w:val="es-AR"/>
        </w:rPr>
        <w:t>os requerimientos corresponden a una vaca de 400 kg de peso que gesta y cría un ternero hasta el destete a los 6 meses de edad con 160 kg de peso.</w:t>
      </w:r>
    </w:p>
    <w:p w14:paraId="3470AD4D" w14:textId="7E9F107A" w:rsidR="0050105B" w:rsidRPr="00266907" w:rsidRDefault="0050105B"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El servicio debe ser estacionado en primavera (octubre, noviembre y diciembre). La duración acotada a 3 meses, permite que la vaca de cría recupere su CC posparto y pueda quedar preñada nuevamente, favoreciendo el logro de 1 ternero por vaca y por año.</w:t>
      </w:r>
    </w:p>
    <w:p w14:paraId="61B5268E" w14:textId="62C50B27" w:rsidR="0050105B" w:rsidRPr="00266907" w:rsidRDefault="0050105B"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Con esta planificación, se espera mayor porcentaje de destete y terneros más pesados, además de una preñez sostenible en el tiempo. Otro beneficio es la organización del rodeo, la facilitación del manejo y la uniformidad de los terneros.</w:t>
      </w:r>
    </w:p>
    <w:p w14:paraId="7D950FA4" w14:textId="73842B34" w:rsidR="0050105B" w:rsidRPr="00266907" w:rsidRDefault="0050105B" w:rsidP="00491CC6">
      <w:pPr>
        <w:pStyle w:val="Prrafodelista"/>
        <w:widowControl w:val="0"/>
        <w:numPr>
          <w:ilvl w:val="1"/>
          <w:numId w:val="11"/>
        </w:numPr>
        <w:spacing w:before="120" w:after="0" w:line="240" w:lineRule="auto"/>
        <w:ind w:left="397" w:hanging="397"/>
        <w:jc w:val="both"/>
        <w:rPr>
          <w:rFonts w:asciiTheme="minorHAnsi" w:hAnsiTheme="minorHAnsi"/>
          <w:bCs/>
          <w:sz w:val="20"/>
          <w:szCs w:val="20"/>
          <w:lang w:val="es-AR"/>
        </w:rPr>
      </w:pPr>
      <w:r w:rsidRPr="00266907">
        <w:rPr>
          <w:rFonts w:asciiTheme="minorHAnsi" w:hAnsiTheme="minorHAnsi"/>
          <w:bCs/>
          <w:sz w:val="20"/>
          <w:szCs w:val="20"/>
          <w:lang w:val="es-AR"/>
        </w:rPr>
        <w:t>Diagnóstico de gest</w:t>
      </w:r>
      <w:r w:rsidR="00FF4EE6">
        <w:rPr>
          <w:rFonts w:asciiTheme="minorHAnsi" w:hAnsiTheme="minorHAnsi"/>
          <w:bCs/>
          <w:sz w:val="20"/>
          <w:szCs w:val="20"/>
          <w:lang w:val="es-AR"/>
        </w:rPr>
        <w:t>ación y clasificación del rodeo</w:t>
      </w:r>
    </w:p>
    <w:p w14:paraId="5A8602A8" w14:textId="1C4585C3" w:rsidR="0050105B" w:rsidRPr="00266907" w:rsidRDefault="0050105B"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Es la determinación de la preñez a mediados de febrero, por palpación rectal del feto (tacto) u observación con ecógrafo. A su vez, las vacas preñadas se separan en grupos de preñez temprana, media y tardía (cabeza, cuerpo y cola), que indican el mes probable de parición para facilitar la recorrida al momento del parto.</w:t>
      </w:r>
    </w:p>
    <w:p w14:paraId="6220DF70" w14:textId="5F8D7732" w:rsidR="0050105B" w:rsidRPr="00266907" w:rsidRDefault="00FF4EE6" w:rsidP="00491CC6">
      <w:pPr>
        <w:widowControl w:val="0"/>
        <w:numPr>
          <w:ilvl w:val="1"/>
          <w:numId w:val="11"/>
        </w:numPr>
        <w:spacing w:before="120" w:after="0" w:line="240" w:lineRule="auto"/>
        <w:ind w:left="397" w:hanging="397"/>
        <w:jc w:val="both"/>
        <w:rPr>
          <w:rFonts w:asciiTheme="minorHAnsi" w:hAnsiTheme="minorHAnsi"/>
          <w:bCs/>
          <w:sz w:val="20"/>
          <w:szCs w:val="20"/>
          <w:lang w:val="es-AR"/>
        </w:rPr>
      </w:pPr>
      <w:r>
        <w:rPr>
          <w:rFonts w:asciiTheme="minorHAnsi" w:hAnsiTheme="minorHAnsi"/>
          <w:bCs/>
          <w:sz w:val="20"/>
          <w:szCs w:val="20"/>
          <w:lang w:val="es-AR"/>
        </w:rPr>
        <w:t>Destete total en otoño</w:t>
      </w:r>
    </w:p>
    <w:p w14:paraId="2228C7EC" w14:textId="39905AF4" w:rsidR="0050105B" w:rsidRPr="00266907" w:rsidRDefault="0050105B"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 xml:space="preserve">Consiste en separar definitivamente a los terneros de su madre, se realiza con 6 a 8 meses de edad a mediados de febrero (destete convencional). Los terneros deben permanecer en los corrales por un plazo de 36 a 48 hs, </w:t>
      </w:r>
      <w:r w:rsidRPr="00266907">
        <w:rPr>
          <w:rFonts w:asciiTheme="minorHAnsi" w:hAnsiTheme="minorHAnsi"/>
          <w:sz w:val="20"/>
          <w:szCs w:val="20"/>
          <w:lang w:val="es-AR"/>
        </w:rPr>
        <w:lastRenderedPageBreak/>
        <w:t>con dispon</w:t>
      </w:r>
      <w:r w:rsidR="00FF4EE6">
        <w:rPr>
          <w:rFonts w:asciiTheme="minorHAnsi" w:hAnsiTheme="minorHAnsi"/>
          <w:sz w:val="20"/>
          <w:szCs w:val="20"/>
          <w:lang w:val="es-AR"/>
        </w:rPr>
        <w:t>ibilidad de heno, agua y sombra</w:t>
      </w:r>
    </w:p>
    <w:p w14:paraId="118A625B" w14:textId="3CB14B31" w:rsidR="0050105B" w:rsidRPr="00266907" w:rsidRDefault="0050105B"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 xml:space="preserve">Con esta práctica las vacas recuperan las reservas corporales </w:t>
      </w:r>
      <w:r w:rsidR="00FF4EE6" w:rsidRPr="00266907">
        <w:rPr>
          <w:rFonts w:asciiTheme="minorHAnsi" w:hAnsiTheme="minorHAnsi"/>
          <w:sz w:val="20"/>
          <w:szCs w:val="20"/>
          <w:lang w:val="es-AR"/>
        </w:rPr>
        <w:t>pérdidas</w:t>
      </w:r>
      <w:r w:rsidRPr="00266907">
        <w:rPr>
          <w:rFonts w:asciiTheme="minorHAnsi" w:hAnsiTheme="minorHAnsi"/>
          <w:sz w:val="20"/>
          <w:szCs w:val="20"/>
          <w:lang w:val="es-AR"/>
        </w:rPr>
        <w:t xml:space="preserve"> durante la lactancia, mejoran la CC preparto y preservicio, y se ajusta la carga animal antes del invierno. Otra ventaja, es el armado de lotes numerosos de terneros que favorece su comercialización.</w:t>
      </w:r>
    </w:p>
    <w:p w14:paraId="6804B607" w14:textId="717693B2" w:rsidR="0050105B" w:rsidRPr="00266907" w:rsidRDefault="0050105B" w:rsidP="00491CC6">
      <w:pPr>
        <w:pStyle w:val="Prrafodelista"/>
        <w:numPr>
          <w:ilvl w:val="1"/>
          <w:numId w:val="11"/>
        </w:numPr>
        <w:spacing w:before="120" w:after="0" w:line="240" w:lineRule="auto"/>
        <w:ind w:left="397" w:hanging="397"/>
        <w:jc w:val="both"/>
        <w:rPr>
          <w:rFonts w:asciiTheme="minorHAnsi" w:hAnsiTheme="minorHAnsi"/>
          <w:bCs/>
          <w:sz w:val="20"/>
          <w:szCs w:val="20"/>
          <w:lang w:val="es-AR"/>
        </w:rPr>
      </w:pPr>
      <w:r w:rsidRPr="00266907">
        <w:rPr>
          <w:rFonts w:asciiTheme="minorHAnsi" w:hAnsiTheme="minorHAnsi"/>
          <w:bCs/>
          <w:sz w:val="20"/>
          <w:szCs w:val="20"/>
          <w:lang w:val="es-AR"/>
        </w:rPr>
        <w:t>Ajuste de la carga animal del campo natura</w:t>
      </w:r>
      <w:r w:rsidR="00FF4EE6">
        <w:rPr>
          <w:rFonts w:asciiTheme="minorHAnsi" w:hAnsiTheme="minorHAnsi"/>
          <w:bCs/>
          <w:sz w:val="20"/>
          <w:szCs w:val="20"/>
          <w:lang w:val="es-AR"/>
        </w:rPr>
        <w:t>l en el otoño</w:t>
      </w:r>
    </w:p>
    <w:p w14:paraId="359DFC4D" w14:textId="5DF2D8C7" w:rsidR="0050105B" w:rsidRPr="00266907" w:rsidRDefault="0050105B"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Después del destete y diagnóstico de gestación (otoño) se procede al ajuste de la carga animal, la vaca de cría baja considerablemente sus requerimientos nutricionales y, por otro lado, las terneras excedentes de reposición y los terneros se venden.</w:t>
      </w:r>
    </w:p>
    <w:p w14:paraId="08E4DE0F" w14:textId="77777777" w:rsidR="0050105B" w:rsidRPr="00266907" w:rsidRDefault="0050105B"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Simultáneamente, se decide el manejo alimenticio de cada categoría por potrero: potreros con mayor disponibilidad de forraje se utilizan con vacas preñadas y vaquillonas de reposición (2000 kg MS/ha con 0,67 vacas/ha o 1 vaquillona/ha y 1500 kg MS/ha con 0,50 vacas/ha o 0,80 vaquillonas/ha), potreros más pobres se destinan a categorías con menores requerimientos nutricionales como vacas vacías o de invernada, mientras que los potreros con menos de 1000 kg MS/ha se recomiendan clausurar/descansar.</w:t>
      </w:r>
    </w:p>
    <w:p w14:paraId="4F278EE2" w14:textId="77777777" w:rsidR="0050105B" w:rsidRPr="00266907" w:rsidRDefault="0050105B"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De esta manera, el crecimiento otoñal del pastizal (excedente de energía) se difiere para aumentar la disponibilidad de forraje al inicio del invierno y otra parte es aprovechado por las vacas para almacenar reservas corporales que movilizan para cubrir el déficit energético del invierno. Como esto no es suficiente, ocurre un desbalance energético que provoca una pérdida en la CC de los vientres, si el desbalance es moderado pierden 1 punto de CC, pero si el desbalance es elevado la pérdida de CC es entre 1,5 a 2 puntos peligrando la preñez (Sampedro, 2013).</w:t>
      </w:r>
    </w:p>
    <w:p w14:paraId="3BA15F1A" w14:textId="74C79563" w:rsidR="0050105B" w:rsidRPr="00266907" w:rsidRDefault="0050105B"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Es imprescindible conocer la oferta forrajera de cada potrero en el otoño, para poder realizar correctamente este manejo y evitar pérdidas importantes de CC. Otra recomendación para la asignación de potreros por categoría, es tener un ranking de los mismos en relación a la producción, tamaño, ubicación.</w:t>
      </w:r>
    </w:p>
    <w:p w14:paraId="57F6A8EF" w14:textId="280B110E" w:rsidR="0082537A" w:rsidRPr="00266907" w:rsidRDefault="0082537A" w:rsidP="00491CC6">
      <w:pPr>
        <w:widowControl w:val="0"/>
        <w:numPr>
          <w:ilvl w:val="1"/>
          <w:numId w:val="11"/>
        </w:numPr>
        <w:spacing w:before="120" w:after="0" w:line="240" w:lineRule="auto"/>
        <w:ind w:left="397" w:hanging="397"/>
        <w:jc w:val="both"/>
        <w:rPr>
          <w:rFonts w:asciiTheme="minorHAnsi" w:hAnsiTheme="minorHAnsi"/>
          <w:bCs/>
          <w:sz w:val="20"/>
          <w:szCs w:val="20"/>
          <w:lang w:val="es-AR"/>
        </w:rPr>
      </w:pPr>
      <w:r w:rsidRPr="00266907">
        <w:rPr>
          <w:rFonts w:asciiTheme="minorHAnsi" w:hAnsiTheme="minorHAnsi"/>
          <w:bCs/>
          <w:sz w:val="20"/>
          <w:szCs w:val="20"/>
          <w:lang w:val="es-AR"/>
        </w:rPr>
        <w:t>Selección</w:t>
      </w:r>
      <w:r w:rsidR="00FF4EE6">
        <w:rPr>
          <w:rFonts w:asciiTheme="minorHAnsi" w:hAnsiTheme="minorHAnsi"/>
          <w:bCs/>
          <w:sz w:val="20"/>
          <w:szCs w:val="20"/>
          <w:lang w:val="es-AR"/>
        </w:rPr>
        <w:t xml:space="preserve"> de vaquillonas para reposición</w:t>
      </w:r>
    </w:p>
    <w:p w14:paraId="2CBBBE34" w14:textId="16DA05F1" w:rsidR="0082537A" w:rsidRPr="00266907" w:rsidRDefault="0082537A"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En las vaquillonas tener en cuenta el peso al destete (relacionado con la preñez temprana) y el fenotipo, esto último son los caracteres visibles como resultado de la interacción entre raza y ambiente.</w:t>
      </w:r>
    </w:p>
    <w:p w14:paraId="397CA184" w14:textId="6FE7B9E0" w:rsidR="0082537A" w:rsidRPr="00266907" w:rsidRDefault="0082537A" w:rsidP="00491CC6">
      <w:pPr>
        <w:widowControl w:val="0"/>
        <w:numPr>
          <w:ilvl w:val="1"/>
          <w:numId w:val="11"/>
        </w:numPr>
        <w:spacing w:before="120" w:after="0" w:line="240" w:lineRule="auto"/>
        <w:ind w:left="397" w:hanging="397"/>
        <w:jc w:val="both"/>
        <w:rPr>
          <w:rFonts w:asciiTheme="minorHAnsi" w:hAnsiTheme="minorHAnsi"/>
          <w:bCs/>
          <w:sz w:val="20"/>
          <w:szCs w:val="20"/>
          <w:lang w:val="es-AR"/>
        </w:rPr>
      </w:pPr>
      <w:r w:rsidRPr="00266907">
        <w:rPr>
          <w:rFonts w:asciiTheme="minorHAnsi" w:hAnsiTheme="minorHAnsi"/>
          <w:bCs/>
          <w:sz w:val="20"/>
          <w:szCs w:val="20"/>
          <w:lang w:val="es-AR"/>
        </w:rPr>
        <w:t xml:space="preserve">Suplementación proteica en recría durante </w:t>
      </w:r>
      <w:r w:rsidR="00FF4EE6">
        <w:rPr>
          <w:rFonts w:asciiTheme="minorHAnsi" w:hAnsiTheme="minorHAnsi"/>
          <w:bCs/>
          <w:sz w:val="20"/>
          <w:szCs w:val="20"/>
          <w:lang w:val="es-AR"/>
        </w:rPr>
        <w:t>el invierno (para campos bajos)</w:t>
      </w:r>
    </w:p>
    <w:p w14:paraId="7D4D0982" w14:textId="0306EB8C" w:rsidR="0082537A" w:rsidRPr="00266907" w:rsidRDefault="0082537A"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Es la adición de proteína bruta deficitaria en el pastizal, se manifiesta en el invierno cuando el pastizal se seca después de las primeras heladas. Se corrige con concentrados proteicos (pellets de algodón, girasol o soja). Se suplementa a las vaquillonas de reposición en el primer invierno durante 120 días con 1,5 kg/cab/día.</w:t>
      </w:r>
    </w:p>
    <w:p w14:paraId="0F72C826" w14:textId="47E384BC" w:rsidR="0082537A" w:rsidRPr="00266907" w:rsidRDefault="0082537A"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Permite mejorar la ganancia de peso de las vaquillonas, pudiendo llegar al servicio con un peso y grado de desarrollo reproductivo (GDR) adecuados para lograr su preñez, 75% del peso adulto y ≥3 respectivamente.</w:t>
      </w:r>
    </w:p>
    <w:p w14:paraId="41752076" w14:textId="5927CF65" w:rsidR="0082537A" w:rsidRPr="00266907" w:rsidRDefault="0082537A" w:rsidP="00491CC6">
      <w:pPr>
        <w:widowControl w:val="0"/>
        <w:numPr>
          <w:ilvl w:val="1"/>
          <w:numId w:val="11"/>
        </w:numPr>
        <w:spacing w:before="120" w:after="0" w:line="240" w:lineRule="auto"/>
        <w:ind w:left="397" w:hanging="397"/>
        <w:jc w:val="both"/>
        <w:rPr>
          <w:rFonts w:asciiTheme="minorHAnsi" w:hAnsiTheme="minorHAnsi"/>
          <w:bCs/>
          <w:sz w:val="20"/>
          <w:szCs w:val="20"/>
          <w:lang w:val="es-AR"/>
        </w:rPr>
      </w:pPr>
      <w:r w:rsidRPr="00266907">
        <w:rPr>
          <w:rFonts w:asciiTheme="minorHAnsi" w:hAnsiTheme="minorHAnsi"/>
          <w:bCs/>
          <w:sz w:val="20"/>
          <w:szCs w:val="20"/>
          <w:lang w:val="es-AR"/>
        </w:rPr>
        <w:t xml:space="preserve">Entore de las vaquillonas a </w:t>
      </w:r>
      <w:r w:rsidR="00FF4EE6">
        <w:rPr>
          <w:rFonts w:asciiTheme="minorHAnsi" w:hAnsiTheme="minorHAnsi"/>
          <w:bCs/>
          <w:sz w:val="20"/>
          <w:szCs w:val="20"/>
          <w:lang w:val="es-AR"/>
        </w:rPr>
        <w:t>los 2 años de edad en primavera</w:t>
      </w:r>
    </w:p>
    <w:p w14:paraId="456B33B8" w14:textId="1688F20C" w:rsidR="0082537A" w:rsidRPr="00266907" w:rsidRDefault="0082537A"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El primer servicio de las vaquillonas es con 2 años de edad entre octubre y diciembre. Para ello, las vaquillonas deben recriarse por el término de 20 meses (desde el destete hasta el entore), pasando 2 inviernos en el campo. Por lo tanto, el rodeo está compuesto por 2 categorías de vaquillonas de reposición.</w:t>
      </w:r>
    </w:p>
    <w:p w14:paraId="3CAC066A" w14:textId="72FC0B92" w:rsidR="0082537A" w:rsidRPr="00266907" w:rsidRDefault="0082537A"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Al adelantar el entore de 3 a 2 años, se libera superficie ocupada por vaquillonas en recría destinándose a más vientres en producción, lo cual mejora la relación vientres/vacunos impactando en un 20% más de producción de carne.</w:t>
      </w:r>
    </w:p>
    <w:p w14:paraId="38CA2A9C" w14:textId="72971141" w:rsidR="0050105B" w:rsidRPr="00266907" w:rsidRDefault="00FF4EE6" w:rsidP="00491CC6">
      <w:pPr>
        <w:widowControl w:val="0"/>
        <w:numPr>
          <w:ilvl w:val="1"/>
          <w:numId w:val="11"/>
        </w:numPr>
        <w:spacing w:before="120" w:after="0" w:line="240" w:lineRule="auto"/>
        <w:ind w:left="397" w:hanging="397"/>
        <w:jc w:val="both"/>
        <w:rPr>
          <w:rFonts w:asciiTheme="minorHAnsi" w:hAnsiTheme="minorHAnsi"/>
          <w:bCs/>
          <w:sz w:val="20"/>
          <w:szCs w:val="20"/>
          <w:lang w:val="es-AR"/>
        </w:rPr>
      </w:pPr>
      <w:r>
        <w:rPr>
          <w:rFonts w:asciiTheme="minorHAnsi" w:hAnsiTheme="minorHAnsi"/>
          <w:bCs/>
          <w:sz w:val="20"/>
          <w:szCs w:val="20"/>
          <w:lang w:val="es-AR"/>
        </w:rPr>
        <w:t>Elección de toros</w:t>
      </w:r>
    </w:p>
    <w:p w14:paraId="3ED1650F" w14:textId="0C316043" w:rsidR="0050105B" w:rsidRPr="00266907" w:rsidRDefault="0050105B"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Para la elección de toros, la consideración principal son los objetivos de producción. En los toros tener en cuenta el tamaño, la circunferencia escrotal (asociado a la fertilidad) y el fenotipo, siendo esto último la expresión visible del genotipo en un determinado ambiente.</w:t>
      </w:r>
    </w:p>
    <w:p w14:paraId="021EC7BF" w14:textId="7FE2DA0C" w:rsidR="0050105B" w:rsidRPr="00266907" w:rsidRDefault="00FF4EE6" w:rsidP="00491CC6">
      <w:pPr>
        <w:widowControl w:val="0"/>
        <w:numPr>
          <w:ilvl w:val="1"/>
          <w:numId w:val="11"/>
        </w:numPr>
        <w:spacing w:before="120" w:after="0" w:line="240" w:lineRule="auto"/>
        <w:ind w:left="397" w:hanging="397"/>
        <w:jc w:val="both"/>
        <w:rPr>
          <w:rFonts w:asciiTheme="minorHAnsi" w:hAnsiTheme="minorHAnsi"/>
          <w:bCs/>
          <w:sz w:val="20"/>
          <w:szCs w:val="20"/>
          <w:lang w:val="es-AR"/>
        </w:rPr>
      </w:pPr>
      <w:r>
        <w:rPr>
          <w:rFonts w:asciiTheme="minorHAnsi" w:hAnsiTheme="minorHAnsi"/>
          <w:bCs/>
          <w:sz w:val="20"/>
          <w:szCs w:val="20"/>
          <w:lang w:val="es-AR"/>
        </w:rPr>
        <w:t>Examen de toros</w:t>
      </w:r>
    </w:p>
    <w:p w14:paraId="71E18EF3" w14:textId="2D243056" w:rsidR="0050105B" w:rsidRPr="00266907" w:rsidRDefault="0050105B"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Antes del invierno se realiza un examen clínico que abarca aplomos, CC y aparato reproductor. En segundo término, se toman muestras de sangre para análisis de Brucelosis y se practican raspajes prepuciales para detectar enfermedades venéreas de trasmisión sexual (Trichomoniasis y Campylobacteriosis), son 2 raspajes antes del servicio y 1 posterior. Controlar la sanidad de los toros aumenta las probabilidades de preñez.</w:t>
      </w:r>
    </w:p>
    <w:p w14:paraId="1DD4A24F" w14:textId="2D18BDC8" w:rsidR="0050105B" w:rsidRPr="00266907" w:rsidRDefault="0050105B" w:rsidP="00491CC6">
      <w:pPr>
        <w:widowControl w:val="0"/>
        <w:numPr>
          <w:ilvl w:val="1"/>
          <w:numId w:val="11"/>
        </w:numPr>
        <w:spacing w:before="120" w:after="0" w:line="240" w:lineRule="auto"/>
        <w:ind w:left="397" w:hanging="397"/>
        <w:jc w:val="both"/>
        <w:rPr>
          <w:rFonts w:asciiTheme="minorHAnsi" w:hAnsiTheme="minorHAnsi"/>
          <w:bCs/>
          <w:sz w:val="20"/>
          <w:szCs w:val="20"/>
          <w:lang w:val="es-AR"/>
        </w:rPr>
      </w:pPr>
      <w:r w:rsidRPr="00266907">
        <w:rPr>
          <w:rFonts w:asciiTheme="minorHAnsi" w:hAnsiTheme="minorHAnsi"/>
          <w:bCs/>
          <w:sz w:val="20"/>
          <w:szCs w:val="20"/>
          <w:lang w:val="es-AR"/>
        </w:rPr>
        <w:lastRenderedPageBreak/>
        <w:t>Calendario sanit</w:t>
      </w:r>
      <w:r w:rsidR="00D3639A" w:rsidRPr="00266907">
        <w:rPr>
          <w:rFonts w:asciiTheme="minorHAnsi" w:hAnsiTheme="minorHAnsi"/>
          <w:bCs/>
          <w:sz w:val="20"/>
          <w:szCs w:val="20"/>
          <w:lang w:val="es-AR"/>
        </w:rPr>
        <w:t>a</w:t>
      </w:r>
      <w:r w:rsidR="00FF4EE6">
        <w:rPr>
          <w:rFonts w:asciiTheme="minorHAnsi" w:hAnsiTheme="minorHAnsi"/>
          <w:bCs/>
          <w:sz w:val="20"/>
          <w:szCs w:val="20"/>
          <w:lang w:val="es-AR"/>
        </w:rPr>
        <w:t>rio básico</w:t>
      </w:r>
    </w:p>
    <w:p w14:paraId="01638287" w14:textId="16C09BA6" w:rsidR="0050105B" w:rsidRPr="00266907" w:rsidRDefault="006C66B9"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 xml:space="preserve">Se trata de minimizar los movimientos de animales al corral, considerar la movida de la vaca con cría al pie para los tratamientos de ambos y minimizar los tratamientos al destete para disminuir el estrés de los terneros. </w:t>
      </w:r>
      <w:r w:rsidR="0050105B" w:rsidRPr="00266907">
        <w:rPr>
          <w:rFonts w:asciiTheme="minorHAnsi" w:hAnsiTheme="minorHAnsi"/>
          <w:sz w:val="20"/>
          <w:szCs w:val="20"/>
          <w:lang w:val="es-AR"/>
        </w:rPr>
        <w:t>Abarca los tratamientos obligatorios (Aftosa y Brucelosis) y otros tratamientos recomendados para la región. Entre ellos se destacan:</w:t>
      </w:r>
    </w:p>
    <w:p w14:paraId="61931B24" w14:textId="77777777" w:rsidR="0050105B" w:rsidRPr="00266907" w:rsidRDefault="0050105B" w:rsidP="00491CC6">
      <w:pPr>
        <w:widowControl w:val="0"/>
        <w:numPr>
          <w:ilvl w:val="0"/>
          <w:numId w:val="5"/>
        </w:numPr>
        <w:spacing w:before="120" w:after="0" w:line="240" w:lineRule="auto"/>
        <w:ind w:left="397" w:hanging="397"/>
        <w:jc w:val="both"/>
        <w:rPr>
          <w:rFonts w:asciiTheme="minorHAnsi" w:hAnsiTheme="minorHAnsi"/>
          <w:sz w:val="20"/>
          <w:szCs w:val="20"/>
          <w:lang w:val="es-AR"/>
        </w:rPr>
      </w:pPr>
      <w:r w:rsidRPr="00266907">
        <w:rPr>
          <w:rFonts w:asciiTheme="minorHAnsi" w:hAnsiTheme="minorHAnsi"/>
          <w:sz w:val="20"/>
          <w:szCs w:val="20"/>
          <w:lang w:val="es-AR"/>
        </w:rPr>
        <w:t>La aplicación en preservicio de vacunas contra enfermedades de la reproducción o venéreas para prevenir muertes embrionarias.</w:t>
      </w:r>
    </w:p>
    <w:p w14:paraId="63852F12" w14:textId="77777777" w:rsidR="0050105B" w:rsidRPr="00266907" w:rsidRDefault="0050105B" w:rsidP="00491CC6">
      <w:pPr>
        <w:widowControl w:val="0"/>
        <w:numPr>
          <w:ilvl w:val="0"/>
          <w:numId w:val="5"/>
        </w:numPr>
        <w:spacing w:before="120" w:after="0" w:line="240" w:lineRule="auto"/>
        <w:ind w:left="397" w:hanging="397"/>
        <w:jc w:val="both"/>
        <w:rPr>
          <w:rFonts w:asciiTheme="minorHAnsi" w:hAnsiTheme="minorHAnsi"/>
          <w:sz w:val="20"/>
          <w:szCs w:val="20"/>
          <w:lang w:val="es-AR"/>
        </w:rPr>
      </w:pPr>
      <w:r w:rsidRPr="00266907">
        <w:rPr>
          <w:rFonts w:asciiTheme="minorHAnsi" w:hAnsiTheme="minorHAnsi"/>
          <w:sz w:val="20"/>
          <w:szCs w:val="20"/>
          <w:lang w:val="es-AR"/>
        </w:rPr>
        <w:t>El comienzo del calendario sanitario en terneros con la aplicación de vacunas contra enfermedades clostridiales, del complejo respiratorio y Leptospirosis. Al momento del destete, se aplica un antiparasitario para que inicien el período de alimentación libres de parásitos.</w:t>
      </w:r>
    </w:p>
    <w:p w14:paraId="076BC452" w14:textId="377873C3" w:rsidR="0050105B" w:rsidRPr="00266907" w:rsidRDefault="0050105B" w:rsidP="00491CC6">
      <w:pPr>
        <w:widowControl w:val="0"/>
        <w:numPr>
          <w:ilvl w:val="0"/>
          <w:numId w:val="5"/>
        </w:numPr>
        <w:spacing w:before="120" w:after="0" w:line="240" w:lineRule="auto"/>
        <w:ind w:left="397" w:hanging="397"/>
        <w:jc w:val="both"/>
        <w:rPr>
          <w:rFonts w:asciiTheme="minorHAnsi" w:hAnsiTheme="minorHAnsi"/>
          <w:sz w:val="20"/>
          <w:szCs w:val="20"/>
          <w:lang w:val="es-AR"/>
        </w:rPr>
      </w:pPr>
      <w:r w:rsidRPr="00266907">
        <w:rPr>
          <w:rFonts w:asciiTheme="minorHAnsi" w:hAnsiTheme="minorHAnsi"/>
          <w:sz w:val="20"/>
          <w:szCs w:val="20"/>
          <w:lang w:val="es-AR"/>
        </w:rPr>
        <w:t>El control de endoparásitos en animales en recría con el uso alterna</w:t>
      </w:r>
      <w:r w:rsidR="00D2435E" w:rsidRPr="00266907">
        <w:rPr>
          <w:rFonts w:asciiTheme="minorHAnsi" w:hAnsiTheme="minorHAnsi"/>
          <w:sz w:val="20"/>
          <w:szCs w:val="20"/>
          <w:lang w:val="es-AR"/>
        </w:rPr>
        <w:t>do</w:t>
      </w:r>
      <w:r w:rsidRPr="00266907">
        <w:rPr>
          <w:rFonts w:asciiTheme="minorHAnsi" w:hAnsiTheme="minorHAnsi"/>
          <w:sz w:val="20"/>
          <w:szCs w:val="20"/>
          <w:lang w:val="es-AR"/>
        </w:rPr>
        <w:t xml:space="preserve"> de drogas, evitando la aparición del fenómeno de resistencia.</w:t>
      </w:r>
    </w:p>
    <w:p w14:paraId="4FB63BF7" w14:textId="425CCC88" w:rsidR="0050105B" w:rsidRPr="00266907" w:rsidRDefault="0050105B" w:rsidP="00491CC6">
      <w:pPr>
        <w:widowControl w:val="0"/>
        <w:numPr>
          <w:ilvl w:val="0"/>
          <w:numId w:val="5"/>
        </w:numPr>
        <w:spacing w:before="120" w:after="0" w:line="240" w:lineRule="auto"/>
        <w:ind w:left="397" w:hanging="397"/>
        <w:jc w:val="both"/>
        <w:rPr>
          <w:rFonts w:asciiTheme="minorHAnsi" w:hAnsiTheme="minorHAnsi"/>
          <w:sz w:val="20"/>
          <w:szCs w:val="20"/>
          <w:lang w:val="es-AR"/>
        </w:rPr>
      </w:pPr>
      <w:r w:rsidRPr="00266907">
        <w:rPr>
          <w:rFonts w:asciiTheme="minorHAnsi" w:hAnsiTheme="minorHAnsi"/>
          <w:sz w:val="20"/>
          <w:szCs w:val="20"/>
          <w:lang w:val="es-AR"/>
        </w:rPr>
        <w:t xml:space="preserve">Para el control de garrapatas existen varias estrategias como la utilización de baños cada 21 días, la combinación de baños y pour-on según categorías (Calvi y col, 2010) o la alternancia de antiparasitarios aplicados en momentos específicos (Sarmiento y col, 2014). Prestar atención a </w:t>
      </w:r>
      <w:r w:rsidR="00C21523" w:rsidRPr="00266907">
        <w:rPr>
          <w:rFonts w:asciiTheme="minorHAnsi" w:hAnsiTheme="minorHAnsi"/>
          <w:sz w:val="20"/>
          <w:szCs w:val="20"/>
          <w:lang w:val="es-AR"/>
        </w:rPr>
        <w:t xml:space="preserve">la obligatoriedad del despacho de tropa limpia y </w:t>
      </w:r>
      <w:r w:rsidRPr="00266907">
        <w:rPr>
          <w:rFonts w:asciiTheme="minorHAnsi" w:hAnsiTheme="minorHAnsi"/>
          <w:sz w:val="20"/>
          <w:szCs w:val="20"/>
          <w:lang w:val="es-AR"/>
        </w:rPr>
        <w:t>la</w:t>
      </w:r>
      <w:r w:rsidR="00D2435E" w:rsidRPr="00266907">
        <w:rPr>
          <w:rFonts w:asciiTheme="minorHAnsi" w:hAnsiTheme="minorHAnsi"/>
          <w:sz w:val="20"/>
          <w:szCs w:val="20"/>
          <w:lang w:val="es-AR"/>
        </w:rPr>
        <w:t>s disposiciones del SENASA</w:t>
      </w:r>
      <w:r w:rsidRPr="00266907">
        <w:rPr>
          <w:rFonts w:asciiTheme="minorHAnsi" w:hAnsiTheme="minorHAnsi"/>
          <w:sz w:val="20"/>
          <w:szCs w:val="20"/>
          <w:lang w:val="es-AR"/>
        </w:rPr>
        <w:t>.</w:t>
      </w:r>
    </w:p>
    <w:p w14:paraId="063B9F87" w14:textId="2935658B" w:rsidR="0050105B" w:rsidRPr="00266907" w:rsidRDefault="0050105B" w:rsidP="00491CC6">
      <w:pPr>
        <w:widowControl w:val="0"/>
        <w:numPr>
          <w:ilvl w:val="1"/>
          <w:numId w:val="11"/>
        </w:numPr>
        <w:spacing w:before="120" w:after="0" w:line="240" w:lineRule="auto"/>
        <w:ind w:left="397" w:hanging="397"/>
        <w:jc w:val="both"/>
        <w:rPr>
          <w:rFonts w:asciiTheme="minorHAnsi" w:hAnsiTheme="minorHAnsi"/>
          <w:bCs/>
          <w:sz w:val="20"/>
          <w:szCs w:val="20"/>
          <w:lang w:val="es-AR"/>
        </w:rPr>
      </w:pPr>
      <w:r w:rsidRPr="00266907">
        <w:rPr>
          <w:rFonts w:asciiTheme="minorHAnsi" w:hAnsiTheme="minorHAnsi"/>
          <w:bCs/>
          <w:sz w:val="20"/>
          <w:szCs w:val="20"/>
          <w:lang w:val="es-AR"/>
        </w:rPr>
        <w:t>Suplementación mineral completa</w:t>
      </w:r>
    </w:p>
    <w:p w14:paraId="3863AFB9" w14:textId="1F7A3F18" w:rsidR="0050105B" w:rsidRPr="00266907" w:rsidRDefault="0050105B"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Es la adición de fósforo y sodio deficitario en el pastizal. Se corrige con mezcla mineral al 6% de fósforo, compuesta por 50% de fosfato bicálcico y 50% de sal. Se suplementa en bateas a todas las categorías de hacienda durante todo el año, siendo el consumo voluntario (en promedio 1 vientre consume 83 g/cab/día).</w:t>
      </w:r>
    </w:p>
    <w:p w14:paraId="63591017" w14:textId="583306E2" w:rsidR="0050105B" w:rsidRPr="00266907" w:rsidRDefault="0050105B" w:rsidP="00491CC6">
      <w:pPr>
        <w:widowControl w:val="0"/>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 xml:space="preserve">La falta de suplementación mineral produce caídas en fertilidad, producción de leche de las vacas de cría y ganancia de peso de los vacunos en recría, a su vez, predispone a enfermedades como la osteomalacia (chichaca) y </w:t>
      </w:r>
      <w:r w:rsidR="00080071" w:rsidRPr="00266907">
        <w:rPr>
          <w:rFonts w:asciiTheme="minorHAnsi" w:hAnsiTheme="minorHAnsi"/>
          <w:sz w:val="20"/>
          <w:szCs w:val="20"/>
          <w:lang w:val="es-AR"/>
        </w:rPr>
        <w:t>B</w:t>
      </w:r>
      <w:r w:rsidRPr="00266907">
        <w:rPr>
          <w:rFonts w:asciiTheme="minorHAnsi" w:hAnsiTheme="minorHAnsi"/>
          <w:sz w:val="20"/>
          <w:szCs w:val="20"/>
          <w:lang w:val="es-AR"/>
        </w:rPr>
        <w:t>otulismo.</w:t>
      </w:r>
    </w:p>
    <w:p w14:paraId="6AA1CEDD" w14:textId="152914A1" w:rsidR="0050105B" w:rsidRPr="00266907" w:rsidRDefault="0050105B" w:rsidP="00491CC6">
      <w:pPr>
        <w:pStyle w:val="Prrafodelista"/>
        <w:widowControl w:val="0"/>
        <w:numPr>
          <w:ilvl w:val="0"/>
          <w:numId w:val="8"/>
        </w:numPr>
        <w:spacing w:before="120" w:after="0" w:line="240" w:lineRule="auto"/>
        <w:ind w:left="397" w:hanging="397"/>
        <w:jc w:val="both"/>
        <w:rPr>
          <w:rFonts w:asciiTheme="minorHAnsi" w:hAnsiTheme="minorHAnsi"/>
          <w:b/>
          <w:bCs/>
          <w:sz w:val="20"/>
          <w:szCs w:val="20"/>
          <w:lang w:val="es-AR"/>
        </w:rPr>
      </w:pPr>
      <w:r w:rsidRPr="00266907">
        <w:rPr>
          <w:rFonts w:asciiTheme="minorHAnsi" w:hAnsiTheme="minorHAnsi"/>
          <w:b/>
          <w:bCs/>
          <w:sz w:val="20"/>
          <w:szCs w:val="20"/>
          <w:lang w:val="es-AR"/>
        </w:rPr>
        <w:t xml:space="preserve">Tecnologías </w:t>
      </w:r>
      <w:r w:rsidR="000550B4" w:rsidRPr="00266907">
        <w:rPr>
          <w:rFonts w:asciiTheme="minorHAnsi" w:hAnsiTheme="minorHAnsi"/>
          <w:b/>
          <w:bCs/>
          <w:sz w:val="20"/>
          <w:szCs w:val="20"/>
          <w:lang w:val="es-AR"/>
        </w:rPr>
        <w:t>m</w:t>
      </w:r>
      <w:r w:rsidR="00FF4EE6">
        <w:rPr>
          <w:rFonts w:asciiTheme="minorHAnsi" w:hAnsiTheme="minorHAnsi"/>
          <w:b/>
          <w:bCs/>
          <w:sz w:val="20"/>
          <w:szCs w:val="20"/>
          <w:lang w:val="es-AR"/>
        </w:rPr>
        <w:t>ejoradoras</w:t>
      </w:r>
    </w:p>
    <w:p w14:paraId="5C89D9BD" w14:textId="5246A3E6" w:rsidR="0050105B" w:rsidRPr="00266907" w:rsidRDefault="0050105B" w:rsidP="00491CC6">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La incorporación de estas tecnologías debe ir acompañada por ciertas mejoras en el campo, como alambrado eléctrico para subdivisiones, pozos para asegurar la disponibilidad de agua, balanza para pesar la hacienda, distintos tipos de comederos. Es importante destacar que en campos bajos la necesidad de inversión aumenta, con respecto al desagüe de potreros como así también a la instalación de dormideros y sombras. A su vez, a medida que se complejizan los sistemas de producción, es necesario capacitar al personal, implementar el proceso de gestión y contar con asesoramiento técnico.</w:t>
      </w:r>
    </w:p>
    <w:p w14:paraId="2F72FF41" w14:textId="6642AC0F" w:rsidR="0050105B" w:rsidRPr="00266907" w:rsidRDefault="0050105B" w:rsidP="00491CC6">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 xml:space="preserve">Otra consideración importante antes de pasar a las propuestas tecnológicas, es perfeccionar la aplicación de algunas técnicas básicas para hacerlas más eficientes. Por </w:t>
      </w:r>
      <w:r w:rsidR="00625E6F" w:rsidRPr="00266907">
        <w:rPr>
          <w:rFonts w:asciiTheme="minorHAnsi" w:hAnsiTheme="minorHAnsi"/>
          <w:color w:val="000000"/>
          <w:sz w:val="20"/>
          <w:szCs w:val="20"/>
          <w:lang w:val="es-AR"/>
        </w:rPr>
        <w:t>ejemplo,</w:t>
      </w:r>
      <w:r w:rsidRPr="00266907">
        <w:rPr>
          <w:rFonts w:asciiTheme="minorHAnsi" w:hAnsiTheme="minorHAnsi"/>
          <w:color w:val="000000"/>
          <w:sz w:val="20"/>
          <w:szCs w:val="20"/>
          <w:lang w:val="es-AR"/>
        </w:rPr>
        <w:t xml:space="preserve"> en:</w:t>
      </w:r>
    </w:p>
    <w:p w14:paraId="69B7210D" w14:textId="43D568AC" w:rsidR="0050105B" w:rsidRPr="00266907" w:rsidRDefault="0050105B" w:rsidP="00491CC6">
      <w:pPr>
        <w:widowControl w:val="0"/>
        <w:numPr>
          <w:ilvl w:val="0"/>
          <w:numId w:val="6"/>
        </w:numPr>
        <w:spacing w:before="120" w:after="0" w:line="240" w:lineRule="auto"/>
        <w:ind w:left="397" w:hanging="397"/>
        <w:jc w:val="both"/>
        <w:rPr>
          <w:rFonts w:asciiTheme="minorHAnsi" w:hAnsiTheme="minorHAnsi"/>
          <w:sz w:val="20"/>
          <w:szCs w:val="20"/>
          <w:lang w:val="es-AR"/>
        </w:rPr>
      </w:pPr>
      <w:r w:rsidRPr="00266907">
        <w:rPr>
          <w:rFonts w:asciiTheme="minorHAnsi" w:hAnsiTheme="minorHAnsi"/>
          <w:sz w:val="20"/>
          <w:szCs w:val="20"/>
          <w:lang w:val="es-AR"/>
        </w:rPr>
        <w:t>Ajuste de la carga anima</w:t>
      </w:r>
      <w:r w:rsidR="00FF4EE6">
        <w:rPr>
          <w:rFonts w:asciiTheme="minorHAnsi" w:hAnsiTheme="minorHAnsi"/>
          <w:sz w:val="20"/>
          <w:szCs w:val="20"/>
          <w:lang w:val="es-AR"/>
        </w:rPr>
        <w:t>l del campo natural en el otoño</w:t>
      </w:r>
    </w:p>
    <w:p w14:paraId="317BD1A8" w14:textId="65E4A789" w:rsidR="0050105B" w:rsidRPr="00266907" w:rsidRDefault="0050105B" w:rsidP="00491CC6">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Sumar el conocimiento de las condiciones climáticas del verano previo (precipitaciones de diciembre, enero y febrero) para un ajuste de la carga animal más correcto (Pizzio y col, 2016).</w:t>
      </w:r>
    </w:p>
    <w:p w14:paraId="2393D337" w14:textId="4AF7C6C4" w:rsidR="008E6B6D" w:rsidRPr="00266907" w:rsidRDefault="008E6B6D" w:rsidP="00491CC6">
      <w:pPr>
        <w:widowControl w:val="0"/>
        <w:numPr>
          <w:ilvl w:val="0"/>
          <w:numId w:val="6"/>
        </w:numPr>
        <w:spacing w:before="120" w:after="0" w:line="240" w:lineRule="auto"/>
        <w:ind w:left="397" w:hanging="397"/>
        <w:jc w:val="both"/>
        <w:rPr>
          <w:rFonts w:asciiTheme="minorHAnsi" w:hAnsiTheme="minorHAnsi"/>
          <w:sz w:val="20"/>
          <w:szCs w:val="20"/>
          <w:lang w:val="es-AR"/>
        </w:rPr>
      </w:pPr>
      <w:r w:rsidRPr="00266907">
        <w:rPr>
          <w:rFonts w:asciiTheme="minorHAnsi" w:hAnsiTheme="minorHAnsi"/>
          <w:sz w:val="20"/>
          <w:szCs w:val="20"/>
          <w:lang w:val="es-AR"/>
        </w:rPr>
        <w:t>Selección</w:t>
      </w:r>
      <w:r w:rsidR="00FF4EE6">
        <w:rPr>
          <w:rFonts w:asciiTheme="minorHAnsi" w:hAnsiTheme="minorHAnsi"/>
          <w:sz w:val="20"/>
          <w:szCs w:val="20"/>
          <w:lang w:val="es-AR"/>
        </w:rPr>
        <w:t xml:space="preserve"> de vaquillonas para reposición</w:t>
      </w:r>
    </w:p>
    <w:p w14:paraId="791AA5A4" w14:textId="574DE25F" w:rsidR="008E6B6D" w:rsidRPr="00266907" w:rsidRDefault="008E6B6D" w:rsidP="00491CC6">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Agregar otros criterios como la pelvimetría y el GDR, lo primero es para descartar las vaquillonas que tendrían dificultad al parto por ser estrechas y lo segundo está asociado a la fertilidad.</w:t>
      </w:r>
    </w:p>
    <w:p w14:paraId="7626DD04" w14:textId="1E7F8F93" w:rsidR="0050105B" w:rsidRPr="00266907" w:rsidRDefault="00FF4EE6" w:rsidP="00491CC6">
      <w:pPr>
        <w:widowControl w:val="0"/>
        <w:numPr>
          <w:ilvl w:val="0"/>
          <w:numId w:val="6"/>
        </w:numPr>
        <w:spacing w:before="120" w:after="0" w:line="240" w:lineRule="auto"/>
        <w:ind w:left="397" w:hanging="397"/>
        <w:jc w:val="both"/>
        <w:rPr>
          <w:rFonts w:asciiTheme="minorHAnsi" w:hAnsiTheme="minorHAnsi"/>
          <w:sz w:val="20"/>
          <w:szCs w:val="20"/>
          <w:lang w:val="es-AR"/>
        </w:rPr>
      </w:pPr>
      <w:r>
        <w:rPr>
          <w:rFonts w:asciiTheme="minorHAnsi" w:hAnsiTheme="minorHAnsi"/>
          <w:sz w:val="20"/>
          <w:szCs w:val="20"/>
          <w:lang w:val="es-AR"/>
        </w:rPr>
        <w:t>Elección de toros</w:t>
      </w:r>
    </w:p>
    <w:p w14:paraId="4BF9CB21" w14:textId="25E1DF97" w:rsidR="0050105B" w:rsidRPr="00266907" w:rsidRDefault="0050105B" w:rsidP="00491CC6">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Agregar otros criterios como la diferencia esperada de la progenie (DEP), considerando aspectos como peso al nacer, peso al destete, área del ojo de bife, eficiencia de conversión.</w:t>
      </w:r>
    </w:p>
    <w:p w14:paraId="2E636171" w14:textId="6F309640" w:rsidR="0050105B" w:rsidRPr="00266907" w:rsidRDefault="00FF4EE6" w:rsidP="00491CC6">
      <w:pPr>
        <w:pStyle w:val="Prrafodelista"/>
        <w:numPr>
          <w:ilvl w:val="0"/>
          <w:numId w:val="7"/>
        </w:numPr>
        <w:spacing w:before="120" w:after="0" w:line="240" w:lineRule="auto"/>
        <w:ind w:left="397" w:hanging="397"/>
        <w:contextualSpacing w:val="0"/>
        <w:jc w:val="both"/>
        <w:rPr>
          <w:rFonts w:asciiTheme="minorHAnsi" w:hAnsiTheme="minorHAnsi"/>
          <w:sz w:val="20"/>
          <w:szCs w:val="20"/>
          <w:lang w:val="es-AR"/>
        </w:rPr>
      </w:pPr>
      <w:r>
        <w:rPr>
          <w:rFonts w:asciiTheme="minorHAnsi" w:hAnsiTheme="minorHAnsi"/>
          <w:sz w:val="20"/>
          <w:szCs w:val="20"/>
          <w:lang w:val="es-AR"/>
        </w:rPr>
        <w:t>Examen de toros</w:t>
      </w:r>
    </w:p>
    <w:p w14:paraId="5878B3A2" w14:textId="18CF0D9E" w:rsidR="0050105B" w:rsidRPr="00266907" w:rsidRDefault="0050105B" w:rsidP="00491CC6">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Anexar el análisis de semen, previa toma de muestra por eyaculación, y la prueba de capacidad de servicio. Controlar tanto la sanidad como la calidad seminal y la funcionalidad de los toros otorga mayor garantía de preñez al rodeo.</w:t>
      </w:r>
    </w:p>
    <w:p w14:paraId="49B014AB" w14:textId="11262568" w:rsidR="0050105B" w:rsidRPr="00266907" w:rsidRDefault="0050105B" w:rsidP="00491CC6">
      <w:pPr>
        <w:widowControl w:val="0"/>
        <w:numPr>
          <w:ilvl w:val="0"/>
          <w:numId w:val="6"/>
        </w:numPr>
        <w:spacing w:before="120" w:after="0" w:line="240" w:lineRule="auto"/>
        <w:ind w:left="397" w:hanging="397"/>
        <w:jc w:val="both"/>
        <w:rPr>
          <w:rFonts w:asciiTheme="minorHAnsi" w:hAnsiTheme="minorHAnsi"/>
          <w:sz w:val="20"/>
          <w:szCs w:val="20"/>
          <w:lang w:val="es-AR"/>
        </w:rPr>
      </w:pPr>
      <w:r w:rsidRPr="00266907">
        <w:rPr>
          <w:rFonts w:asciiTheme="minorHAnsi" w:hAnsiTheme="minorHAnsi"/>
          <w:sz w:val="20"/>
          <w:szCs w:val="20"/>
          <w:lang w:val="es-AR"/>
        </w:rPr>
        <w:t>C</w:t>
      </w:r>
      <w:r w:rsidR="00FF4EE6">
        <w:rPr>
          <w:rFonts w:asciiTheme="minorHAnsi" w:hAnsiTheme="minorHAnsi"/>
          <w:sz w:val="20"/>
          <w:szCs w:val="20"/>
          <w:lang w:val="es-AR"/>
        </w:rPr>
        <w:t>alendario sanitario completo</w:t>
      </w:r>
    </w:p>
    <w:p w14:paraId="0315B50C" w14:textId="6C53040E" w:rsidR="0050105B" w:rsidRPr="00266907" w:rsidRDefault="0050105B" w:rsidP="00491CC6">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lastRenderedPageBreak/>
        <w:t>Anexar al control de parásitos, el análisis de materia fecal determinando los huevos de parásitos gastrointestinales (HPG) para ajustar el número de desparasitaciones tendiendo a disminuir la posibilidad de aparición de resistencia, el análisis se realiza 14 días posteriores a la desparasitación a modo de control de la eficacia del tratamiento. También es aconsejable la inmunización en terneros contra el Complejo Tristeza, especialmente en zonas de lucha activa contra la garrapata común de los bovinos. Otros tratamientos a incorporar en animales adultos son la revacunación anual contra Carbunco, Botulismo y Rabia</w:t>
      </w:r>
      <w:r w:rsidR="00CE1BAD" w:rsidRPr="00266907">
        <w:rPr>
          <w:rFonts w:asciiTheme="minorHAnsi" w:hAnsiTheme="minorHAnsi"/>
          <w:color w:val="000000"/>
          <w:sz w:val="20"/>
          <w:szCs w:val="20"/>
          <w:lang w:val="es-AR"/>
        </w:rPr>
        <w:t xml:space="preserve"> (si corresponde)</w:t>
      </w:r>
      <w:r w:rsidRPr="00266907">
        <w:rPr>
          <w:rFonts w:asciiTheme="minorHAnsi" w:hAnsiTheme="minorHAnsi"/>
          <w:color w:val="000000"/>
          <w:sz w:val="20"/>
          <w:szCs w:val="20"/>
          <w:lang w:val="es-AR"/>
        </w:rPr>
        <w:t>.</w:t>
      </w:r>
    </w:p>
    <w:p w14:paraId="72CF476D" w14:textId="61FFDC21" w:rsidR="0050105B" w:rsidRPr="00266907" w:rsidRDefault="00FF4EE6" w:rsidP="00491CC6">
      <w:pPr>
        <w:widowControl w:val="0"/>
        <w:numPr>
          <w:ilvl w:val="0"/>
          <w:numId w:val="6"/>
        </w:numPr>
        <w:spacing w:before="120" w:after="0" w:line="240" w:lineRule="auto"/>
        <w:ind w:left="397" w:hanging="397"/>
        <w:jc w:val="both"/>
        <w:rPr>
          <w:rFonts w:asciiTheme="minorHAnsi" w:hAnsiTheme="minorHAnsi"/>
          <w:sz w:val="20"/>
          <w:szCs w:val="20"/>
          <w:lang w:val="es-AR"/>
        </w:rPr>
      </w:pPr>
      <w:r>
        <w:rPr>
          <w:rFonts w:asciiTheme="minorHAnsi" w:hAnsiTheme="minorHAnsi"/>
          <w:sz w:val="20"/>
          <w:szCs w:val="20"/>
          <w:lang w:val="es-AR"/>
        </w:rPr>
        <w:t>Suplementación mineral completa</w:t>
      </w:r>
    </w:p>
    <w:p w14:paraId="14F4180A" w14:textId="2BE1C456" w:rsidR="0050105B" w:rsidRPr="00266907" w:rsidRDefault="0050105B" w:rsidP="00491CC6">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 xml:space="preserve">Modificar la suplementación de los vientres con mezcla mineral al 9% de fósforo durante la lactancia. Este cambio mejora tanto la ciclicidad como la preñez del rodeo (Rochinotti y </w:t>
      </w:r>
      <w:r w:rsidR="000A143B" w:rsidRPr="00266907">
        <w:rPr>
          <w:rFonts w:asciiTheme="minorHAnsi" w:hAnsiTheme="minorHAnsi"/>
          <w:color w:val="000000"/>
          <w:sz w:val="20"/>
          <w:szCs w:val="20"/>
          <w:lang w:val="es-AR"/>
        </w:rPr>
        <w:t>Flores</w:t>
      </w:r>
      <w:r w:rsidRPr="00266907">
        <w:rPr>
          <w:rFonts w:asciiTheme="minorHAnsi" w:hAnsiTheme="minorHAnsi"/>
          <w:color w:val="000000"/>
          <w:sz w:val="20"/>
          <w:szCs w:val="20"/>
          <w:lang w:val="es-AR"/>
        </w:rPr>
        <w:t>, 2012).</w:t>
      </w:r>
    </w:p>
    <w:p w14:paraId="2FF04A63" w14:textId="7411E3CE" w:rsidR="00F50AA3" w:rsidRPr="00266907" w:rsidRDefault="00F50AA3" w:rsidP="00491CC6">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 xml:space="preserve">Una tecnología que podría incorporarse al manejo, es la Inseminación Artificial a Tiempo Fijo (IATF). La misma consiste en </w:t>
      </w:r>
      <w:r w:rsidR="002B51B1" w:rsidRPr="00266907">
        <w:rPr>
          <w:rFonts w:asciiTheme="minorHAnsi" w:hAnsiTheme="minorHAnsi"/>
          <w:color w:val="000000"/>
          <w:sz w:val="20"/>
          <w:szCs w:val="20"/>
          <w:lang w:val="es-AR"/>
        </w:rPr>
        <w:t xml:space="preserve">la </w:t>
      </w:r>
      <w:r w:rsidRPr="00266907">
        <w:rPr>
          <w:rFonts w:asciiTheme="minorHAnsi" w:hAnsiTheme="minorHAnsi"/>
          <w:color w:val="000000"/>
          <w:sz w:val="20"/>
          <w:szCs w:val="20"/>
          <w:lang w:val="es-AR"/>
        </w:rPr>
        <w:t xml:space="preserve">compra de semen en pajuelas de toros elegidos, </w:t>
      </w:r>
      <w:r w:rsidR="002B51B1" w:rsidRPr="00266907">
        <w:rPr>
          <w:rFonts w:asciiTheme="minorHAnsi" w:hAnsiTheme="minorHAnsi"/>
          <w:color w:val="000000"/>
          <w:sz w:val="20"/>
          <w:szCs w:val="20"/>
          <w:lang w:val="es-AR"/>
        </w:rPr>
        <w:t xml:space="preserve">seguido del </w:t>
      </w:r>
      <w:r w:rsidRPr="00266907">
        <w:rPr>
          <w:rFonts w:asciiTheme="minorHAnsi" w:hAnsiTheme="minorHAnsi"/>
          <w:color w:val="000000"/>
          <w:sz w:val="20"/>
          <w:szCs w:val="20"/>
          <w:lang w:val="es-AR"/>
        </w:rPr>
        <w:t>tacto preservicio para descart</w:t>
      </w:r>
      <w:r w:rsidR="002B51B1" w:rsidRPr="00266907">
        <w:rPr>
          <w:rFonts w:asciiTheme="minorHAnsi" w:hAnsiTheme="minorHAnsi"/>
          <w:color w:val="000000"/>
          <w:sz w:val="20"/>
          <w:szCs w:val="20"/>
          <w:lang w:val="es-AR"/>
        </w:rPr>
        <w:t>ar</w:t>
      </w:r>
      <w:r w:rsidRPr="00266907">
        <w:rPr>
          <w:rFonts w:asciiTheme="minorHAnsi" w:hAnsiTheme="minorHAnsi"/>
          <w:color w:val="000000"/>
          <w:sz w:val="20"/>
          <w:szCs w:val="20"/>
          <w:lang w:val="es-AR"/>
        </w:rPr>
        <w:t xml:space="preserve"> posibles preñadas, </w:t>
      </w:r>
      <w:r w:rsidR="002B51B1" w:rsidRPr="00266907">
        <w:rPr>
          <w:rFonts w:asciiTheme="minorHAnsi" w:hAnsiTheme="minorHAnsi"/>
          <w:color w:val="000000"/>
          <w:sz w:val="20"/>
          <w:szCs w:val="20"/>
          <w:lang w:val="es-AR"/>
        </w:rPr>
        <w:t xml:space="preserve">la </w:t>
      </w:r>
      <w:r w:rsidRPr="00266907">
        <w:rPr>
          <w:rFonts w:asciiTheme="minorHAnsi" w:hAnsiTheme="minorHAnsi"/>
          <w:color w:val="000000"/>
          <w:sz w:val="20"/>
          <w:szCs w:val="20"/>
          <w:lang w:val="es-AR"/>
        </w:rPr>
        <w:t>aplicación de</w:t>
      </w:r>
      <w:r w:rsidR="002B51B1" w:rsidRPr="00266907">
        <w:rPr>
          <w:rFonts w:asciiTheme="minorHAnsi" w:hAnsiTheme="minorHAnsi"/>
          <w:color w:val="000000"/>
          <w:sz w:val="20"/>
          <w:szCs w:val="20"/>
          <w:lang w:val="es-AR"/>
        </w:rPr>
        <w:t>l</w:t>
      </w:r>
      <w:r w:rsidRPr="00266907">
        <w:rPr>
          <w:rFonts w:asciiTheme="minorHAnsi" w:hAnsiTheme="minorHAnsi"/>
          <w:color w:val="000000"/>
          <w:sz w:val="20"/>
          <w:szCs w:val="20"/>
          <w:lang w:val="es-AR"/>
        </w:rPr>
        <w:t xml:space="preserve"> kit reproductivo, </w:t>
      </w:r>
      <w:r w:rsidR="002B51B1" w:rsidRPr="00266907">
        <w:rPr>
          <w:rFonts w:asciiTheme="minorHAnsi" w:hAnsiTheme="minorHAnsi"/>
          <w:color w:val="000000"/>
          <w:sz w:val="20"/>
          <w:szCs w:val="20"/>
          <w:lang w:val="es-AR"/>
        </w:rPr>
        <w:t xml:space="preserve">la </w:t>
      </w:r>
      <w:r w:rsidRPr="00266907">
        <w:rPr>
          <w:rFonts w:asciiTheme="minorHAnsi" w:hAnsiTheme="minorHAnsi"/>
          <w:color w:val="000000"/>
          <w:sz w:val="20"/>
          <w:szCs w:val="20"/>
          <w:lang w:val="es-AR"/>
        </w:rPr>
        <w:t xml:space="preserve">inseminación artificial y </w:t>
      </w:r>
      <w:r w:rsidR="002B51B1" w:rsidRPr="00266907">
        <w:rPr>
          <w:rFonts w:asciiTheme="minorHAnsi" w:hAnsiTheme="minorHAnsi"/>
          <w:color w:val="000000"/>
          <w:sz w:val="20"/>
          <w:szCs w:val="20"/>
          <w:lang w:val="es-AR"/>
        </w:rPr>
        <w:t xml:space="preserve">el </w:t>
      </w:r>
      <w:r w:rsidRPr="00266907">
        <w:rPr>
          <w:rFonts w:asciiTheme="minorHAnsi" w:hAnsiTheme="minorHAnsi"/>
          <w:color w:val="000000"/>
          <w:sz w:val="20"/>
          <w:szCs w:val="20"/>
          <w:lang w:val="es-AR"/>
        </w:rPr>
        <w:t>repaso con toros. De esta manera, se logra la misma preñez que en servicio con monta natural, pero con la diferencia que un 50% de la preñez es cabeza producto de la IATF obteniendo un peso al destete promedio</w:t>
      </w:r>
      <w:r w:rsidR="00D52EDC" w:rsidRPr="00266907">
        <w:rPr>
          <w:rFonts w:asciiTheme="minorHAnsi" w:hAnsiTheme="minorHAnsi"/>
          <w:color w:val="000000"/>
          <w:sz w:val="20"/>
          <w:szCs w:val="20"/>
          <w:lang w:val="es-AR"/>
        </w:rPr>
        <w:t xml:space="preserve"> mayor</w:t>
      </w:r>
      <w:r w:rsidRPr="00266907">
        <w:rPr>
          <w:rFonts w:asciiTheme="minorHAnsi" w:hAnsiTheme="minorHAnsi"/>
          <w:color w:val="000000"/>
          <w:sz w:val="20"/>
          <w:szCs w:val="20"/>
          <w:lang w:val="es-AR"/>
        </w:rPr>
        <w:t>. El beneficio principal de la técnica es la rápida mejora genética del rodeo, y se recomienda en vaquillonas de primer servicio o vacas que entran secas al segundo servicio.</w:t>
      </w:r>
    </w:p>
    <w:p w14:paraId="1CF399CB" w14:textId="7289C7F5" w:rsidR="0050105B" w:rsidRPr="00266907" w:rsidRDefault="0050105B" w:rsidP="00491CC6">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 xml:space="preserve">En base a las tecnologías disponibles en cría </w:t>
      </w:r>
      <w:r w:rsidR="009D0FD3" w:rsidRPr="00266907">
        <w:rPr>
          <w:rFonts w:asciiTheme="minorHAnsi" w:hAnsiTheme="minorHAnsi"/>
          <w:color w:val="000000"/>
          <w:sz w:val="20"/>
          <w:szCs w:val="20"/>
          <w:lang w:val="es-AR"/>
        </w:rPr>
        <w:t>bovina</w:t>
      </w:r>
      <w:r w:rsidRPr="00266907">
        <w:rPr>
          <w:rFonts w:asciiTheme="minorHAnsi" w:hAnsiTheme="minorHAnsi"/>
          <w:color w:val="000000"/>
          <w:sz w:val="20"/>
          <w:szCs w:val="20"/>
          <w:lang w:val="es-AR"/>
        </w:rPr>
        <w:t xml:space="preserve">, se seleccionaron prácticas a incorporar de manera secuencial para mejorar los resultados del sistema básico de cría (Tabla </w:t>
      </w:r>
      <w:r w:rsidR="003226F8" w:rsidRPr="00266907">
        <w:rPr>
          <w:rFonts w:asciiTheme="minorHAnsi" w:hAnsiTheme="minorHAnsi"/>
          <w:color w:val="000000"/>
          <w:sz w:val="20"/>
          <w:szCs w:val="20"/>
          <w:lang w:val="es-AR"/>
        </w:rPr>
        <w:t>1</w:t>
      </w:r>
      <w:r w:rsidRPr="00266907">
        <w:rPr>
          <w:rFonts w:asciiTheme="minorHAnsi" w:hAnsiTheme="minorHAnsi"/>
          <w:color w:val="000000"/>
          <w:sz w:val="20"/>
          <w:szCs w:val="20"/>
          <w:lang w:val="es-AR"/>
        </w:rPr>
        <w:t>).</w:t>
      </w:r>
    </w:p>
    <w:p w14:paraId="1D43A158" w14:textId="102B3562" w:rsidR="0050105B" w:rsidRPr="00266907" w:rsidRDefault="0050105B" w:rsidP="00491CC6">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b/>
          <w:color w:val="000000"/>
          <w:sz w:val="20"/>
          <w:szCs w:val="20"/>
          <w:lang w:val="es-AR"/>
        </w:rPr>
        <w:t xml:space="preserve">Tabla </w:t>
      </w:r>
      <w:r w:rsidR="003226F8" w:rsidRPr="00266907">
        <w:rPr>
          <w:rFonts w:asciiTheme="minorHAnsi" w:hAnsiTheme="minorHAnsi"/>
          <w:b/>
          <w:color w:val="000000"/>
          <w:sz w:val="20"/>
          <w:szCs w:val="20"/>
          <w:lang w:val="es-AR"/>
        </w:rPr>
        <w:t>1</w:t>
      </w:r>
      <w:r w:rsidRPr="00266907">
        <w:rPr>
          <w:rFonts w:asciiTheme="minorHAnsi" w:hAnsiTheme="minorHAnsi"/>
          <w:b/>
          <w:color w:val="000000"/>
          <w:sz w:val="20"/>
          <w:szCs w:val="20"/>
          <w:lang w:val="es-AR"/>
        </w:rPr>
        <w:t>.</w:t>
      </w:r>
      <w:r w:rsidRPr="00266907">
        <w:rPr>
          <w:rFonts w:asciiTheme="minorHAnsi" w:hAnsiTheme="minorHAnsi"/>
          <w:color w:val="000000"/>
          <w:sz w:val="20"/>
          <w:szCs w:val="20"/>
          <w:lang w:val="es-AR"/>
        </w:rPr>
        <w:t xml:space="preserve"> Propuestas tecnológicas.</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306"/>
        <w:gridCol w:w="2126"/>
        <w:gridCol w:w="4683"/>
      </w:tblGrid>
      <w:tr w:rsidR="0050105B" w:rsidRPr="00266907" w14:paraId="70AB16E1" w14:textId="77777777" w:rsidTr="00323CF2">
        <w:trPr>
          <w:trHeight w:val="284"/>
        </w:trPr>
        <w:tc>
          <w:tcPr>
            <w:tcW w:w="816" w:type="dxa"/>
            <w:shd w:val="clear" w:color="auto" w:fill="auto"/>
            <w:vAlign w:val="center"/>
          </w:tcPr>
          <w:p w14:paraId="535E7960" w14:textId="5326AC34" w:rsidR="0050105B" w:rsidRPr="00266907" w:rsidRDefault="006207D0" w:rsidP="00491CC6">
            <w:pPr>
              <w:spacing w:after="0" w:line="240" w:lineRule="auto"/>
              <w:jc w:val="center"/>
              <w:rPr>
                <w:rFonts w:asciiTheme="minorHAnsi" w:hAnsiTheme="minorHAnsi"/>
                <w:sz w:val="20"/>
                <w:szCs w:val="20"/>
                <w:lang w:val="es-AR"/>
              </w:rPr>
            </w:pPr>
            <w:r w:rsidRPr="00266907">
              <w:rPr>
                <w:rFonts w:asciiTheme="minorHAnsi" w:hAnsiTheme="minorHAnsi"/>
                <w:sz w:val="20"/>
                <w:szCs w:val="20"/>
                <w:lang w:val="es-AR"/>
              </w:rPr>
              <w:t>NT</w:t>
            </w:r>
          </w:p>
        </w:tc>
        <w:tc>
          <w:tcPr>
            <w:tcW w:w="1306" w:type="dxa"/>
            <w:shd w:val="clear" w:color="auto" w:fill="auto"/>
            <w:vAlign w:val="center"/>
          </w:tcPr>
          <w:p w14:paraId="6A6348CA" w14:textId="77777777" w:rsidR="0050105B" w:rsidRPr="00266907" w:rsidRDefault="0050105B" w:rsidP="00491CC6">
            <w:pPr>
              <w:spacing w:after="0" w:line="240" w:lineRule="auto"/>
              <w:jc w:val="center"/>
              <w:rPr>
                <w:rFonts w:asciiTheme="minorHAnsi" w:hAnsiTheme="minorHAnsi"/>
                <w:sz w:val="20"/>
                <w:szCs w:val="20"/>
                <w:lang w:val="es-AR"/>
              </w:rPr>
            </w:pPr>
            <w:r w:rsidRPr="00266907">
              <w:rPr>
                <w:rFonts w:asciiTheme="minorHAnsi" w:hAnsiTheme="minorHAnsi"/>
                <w:sz w:val="20"/>
                <w:szCs w:val="20"/>
                <w:lang w:val="es-AR"/>
              </w:rPr>
              <w:t>Objetivo principal</w:t>
            </w:r>
          </w:p>
        </w:tc>
        <w:tc>
          <w:tcPr>
            <w:tcW w:w="6809" w:type="dxa"/>
            <w:gridSpan w:val="2"/>
            <w:shd w:val="clear" w:color="auto" w:fill="auto"/>
            <w:vAlign w:val="center"/>
          </w:tcPr>
          <w:p w14:paraId="7DEC6351" w14:textId="77777777" w:rsidR="0050105B" w:rsidRPr="00266907" w:rsidRDefault="0050105B" w:rsidP="00491CC6">
            <w:pPr>
              <w:spacing w:after="0" w:line="240" w:lineRule="auto"/>
              <w:jc w:val="center"/>
              <w:rPr>
                <w:rFonts w:asciiTheme="minorHAnsi" w:hAnsiTheme="minorHAnsi"/>
                <w:sz w:val="20"/>
                <w:szCs w:val="20"/>
                <w:lang w:val="es-AR"/>
              </w:rPr>
            </w:pPr>
            <w:r w:rsidRPr="00266907">
              <w:rPr>
                <w:rFonts w:asciiTheme="minorHAnsi" w:hAnsiTheme="minorHAnsi"/>
                <w:sz w:val="20"/>
                <w:szCs w:val="20"/>
                <w:lang w:val="es-AR"/>
              </w:rPr>
              <w:t>Tecnologías</w:t>
            </w:r>
          </w:p>
        </w:tc>
      </w:tr>
      <w:tr w:rsidR="0050105B" w:rsidRPr="00266907" w14:paraId="339D390A" w14:textId="77777777" w:rsidTr="00323CF2">
        <w:tc>
          <w:tcPr>
            <w:tcW w:w="816" w:type="dxa"/>
            <w:vMerge w:val="restart"/>
            <w:shd w:val="clear" w:color="auto" w:fill="auto"/>
            <w:vAlign w:val="center"/>
          </w:tcPr>
          <w:p w14:paraId="1C1654BA" w14:textId="4EF70662" w:rsidR="0050105B" w:rsidRPr="00266907" w:rsidRDefault="00CF1775" w:rsidP="00491CC6">
            <w:pPr>
              <w:spacing w:after="0" w:line="240" w:lineRule="auto"/>
              <w:jc w:val="center"/>
              <w:rPr>
                <w:rFonts w:asciiTheme="minorHAnsi" w:hAnsiTheme="minorHAnsi"/>
                <w:sz w:val="20"/>
                <w:szCs w:val="20"/>
                <w:lang w:val="es-AR"/>
              </w:rPr>
            </w:pPr>
            <w:r w:rsidRPr="00266907">
              <w:rPr>
                <w:rFonts w:asciiTheme="minorHAnsi" w:hAnsiTheme="minorHAnsi"/>
                <w:sz w:val="20"/>
                <w:szCs w:val="20"/>
                <w:lang w:val="es-AR"/>
              </w:rPr>
              <w:t>1</w:t>
            </w:r>
            <w:r w:rsidR="0050105B" w:rsidRPr="00266907">
              <w:rPr>
                <w:rFonts w:asciiTheme="minorHAnsi" w:hAnsiTheme="minorHAnsi"/>
                <w:sz w:val="20"/>
                <w:szCs w:val="20"/>
                <w:lang w:val="es-AR"/>
              </w:rPr>
              <w:t>º</w:t>
            </w:r>
          </w:p>
        </w:tc>
        <w:tc>
          <w:tcPr>
            <w:tcW w:w="1306" w:type="dxa"/>
            <w:vMerge w:val="restart"/>
            <w:shd w:val="clear" w:color="auto" w:fill="auto"/>
            <w:vAlign w:val="center"/>
          </w:tcPr>
          <w:p w14:paraId="1FBD1FE4" w14:textId="77777777" w:rsidR="0050105B" w:rsidRPr="00266907" w:rsidRDefault="0050105B" w:rsidP="00491CC6">
            <w:pPr>
              <w:spacing w:after="0" w:line="240" w:lineRule="auto"/>
              <w:rPr>
                <w:rFonts w:asciiTheme="minorHAnsi" w:hAnsiTheme="minorHAnsi"/>
                <w:sz w:val="20"/>
                <w:szCs w:val="20"/>
                <w:lang w:val="es-AR"/>
              </w:rPr>
            </w:pPr>
            <w:r w:rsidRPr="00266907">
              <w:rPr>
                <w:rFonts w:asciiTheme="minorHAnsi" w:hAnsiTheme="minorHAnsi"/>
                <w:sz w:val="20"/>
                <w:szCs w:val="20"/>
                <w:lang w:val="es-AR"/>
              </w:rPr>
              <w:t>Mejorar la preñez de la vaca adulta</w:t>
            </w:r>
          </w:p>
        </w:tc>
        <w:tc>
          <w:tcPr>
            <w:tcW w:w="2126" w:type="dxa"/>
            <w:shd w:val="clear" w:color="auto" w:fill="auto"/>
            <w:vAlign w:val="center"/>
          </w:tcPr>
          <w:p w14:paraId="357D29C6" w14:textId="77777777" w:rsidR="0050105B" w:rsidRPr="00266907" w:rsidRDefault="0050105B" w:rsidP="00491CC6">
            <w:pPr>
              <w:spacing w:after="0" w:line="240" w:lineRule="auto"/>
              <w:rPr>
                <w:rFonts w:asciiTheme="minorHAnsi" w:hAnsiTheme="minorHAnsi"/>
                <w:sz w:val="20"/>
                <w:szCs w:val="20"/>
                <w:lang w:val="es-AR"/>
              </w:rPr>
            </w:pPr>
            <w:r w:rsidRPr="00266907">
              <w:rPr>
                <w:rFonts w:asciiTheme="minorHAnsi" w:hAnsiTheme="minorHAnsi"/>
                <w:sz w:val="20"/>
                <w:szCs w:val="20"/>
                <w:lang w:val="es-AR"/>
              </w:rPr>
              <w:t>Manejo de la lactancia sin aplicación de fármacos</w:t>
            </w:r>
          </w:p>
          <w:p w14:paraId="1DB85065" w14:textId="77777777" w:rsidR="0050105B" w:rsidRPr="00266907" w:rsidRDefault="0050105B" w:rsidP="00491CC6">
            <w:pPr>
              <w:spacing w:after="0" w:line="240" w:lineRule="auto"/>
              <w:rPr>
                <w:rFonts w:asciiTheme="minorHAnsi" w:hAnsiTheme="minorHAnsi"/>
                <w:sz w:val="20"/>
                <w:szCs w:val="20"/>
                <w:lang w:val="es-AR"/>
              </w:rPr>
            </w:pPr>
            <w:r w:rsidRPr="00266907">
              <w:rPr>
                <w:rFonts w:asciiTheme="minorHAnsi" w:hAnsiTheme="minorHAnsi"/>
                <w:sz w:val="20"/>
                <w:szCs w:val="20"/>
                <w:lang w:val="es-AR"/>
              </w:rPr>
              <w:t>(Robson y col, 2005)</w:t>
            </w:r>
          </w:p>
        </w:tc>
        <w:tc>
          <w:tcPr>
            <w:tcW w:w="4683" w:type="dxa"/>
            <w:shd w:val="clear" w:color="auto" w:fill="auto"/>
            <w:vAlign w:val="center"/>
          </w:tcPr>
          <w:p w14:paraId="42F106C3" w14:textId="267B8012" w:rsidR="0050105B" w:rsidRPr="00266907" w:rsidRDefault="0050105B" w:rsidP="00491CC6">
            <w:pPr>
              <w:spacing w:after="0" w:line="240" w:lineRule="auto"/>
              <w:jc w:val="both"/>
              <w:rPr>
                <w:rFonts w:asciiTheme="minorHAnsi" w:hAnsiTheme="minorHAnsi"/>
                <w:sz w:val="20"/>
                <w:szCs w:val="20"/>
                <w:lang w:val="es-AR"/>
              </w:rPr>
            </w:pPr>
            <w:r w:rsidRPr="00266907">
              <w:rPr>
                <w:rFonts w:asciiTheme="minorHAnsi" w:hAnsiTheme="minorHAnsi"/>
                <w:sz w:val="20"/>
                <w:szCs w:val="20"/>
                <w:lang w:val="es-AR"/>
              </w:rPr>
              <w:t>Consiste en tomar la CC y realizar el diagnóstico del estado ovárico (ciclicidad o anestro) a los vientres durante el período de servicio (primavera). A las vacas en situación de anestro, se les realiza destete temporario</w:t>
            </w:r>
            <w:r w:rsidR="003A28C1" w:rsidRPr="00266907">
              <w:rPr>
                <w:rFonts w:asciiTheme="minorHAnsi" w:hAnsiTheme="minorHAnsi"/>
                <w:sz w:val="20"/>
                <w:szCs w:val="20"/>
                <w:lang w:val="es-AR"/>
              </w:rPr>
              <w:t xml:space="preserve"> por 14 días</w:t>
            </w:r>
            <w:r w:rsidRPr="00266907">
              <w:rPr>
                <w:rFonts w:asciiTheme="minorHAnsi" w:hAnsiTheme="minorHAnsi"/>
                <w:sz w:val="20"/>
                <w:szCs w:val="20"/>
                <w:lang w:val="es-AR"/>
              </w:rPr>
              <w:t xml:space="preserve"> cuando la CC es ≥2,5 o destete precoz cuando la CC es &lt;2,5, </w:t>
            </w:r>
            <w:r w:rsidR="003A28C1" w:rsidRPr="00266907">
              <w:rPr>
                <w:rFonts w:asciiTheme="minorHAnsi" w:hAnsiTheme="minorHAnsi"/>
                <w:sz w:val="20"/>
                <w:szCs w:val="20"/>
                <w:lang w:val="es-AR"/>
              </w:rPr>
              <w:t xml:space="preserve">para ambos </w:t>
            </w:r>
            <w:r w:rsidRPr="00266907">
              <w:rPr>
                <w:rFonts w:asciiTheme="minorHAnsi" w:hAnsiTheme="minorHAnsi"/>
                <w:sz w:val="20"/>
                <w:szCs w:val="20"/>
                <w:lang w:val="es-AR"/>
              </w:rPr>
              <w:t>los terneros deben tener más de 60 días. Las vacas que se encuentran cíclicas, siguen lactando hasta el momento del destete convencional (otoño).</w:t>
            </w:r>
          </w:p>
        </w:tc>
      </w:tr>
      <w:tr w:rsidR="0050105B" w:rsidRPr="00266907" w14:paraId="32DD297C" w14:textId="77777777" w:rsidTr="00323CF2">
        <w:tc>
          <w:tcPr>
            <w:tcW w:w="816" w:type="dxa"/>
            <w:vMerge/>
            <w:shd w:val="clear" w:color="auto" w:fill="auto"/>
            <w:vAlign w:val="center"/>
          </w:tcPr>
          <w:p w14:paraId="31A1F213" w14:textId="77777777" w:rsidR="0050105B" w:rsidRPr="00266907" w:rsidRDefault="0050105B" w:rsidP="00491CC6">
            <w:pPr>
              <w:spacing w:after="0" w:line="240" w:lineRule="auto"/>
              <w:jc w:val="center"/>
              <w:rPr>
                <w:rFonts w:asciiTheme="minorHAnsi" w:hAnsiTheme="minorHAnsi"/>
                <w:sz w:val="20"/>
                <w:szCs w:val="20"/>
                <w:lang w:val="es-AR"/>
              </w:rPr>
            </w:pPr>
          </w:p>
        </w:tc>
        <w:tc>
          <w:tcPr>
            <w:tcW w:w="1306" w:type="dxa"/>
            <w:vMerge/>
            <w:shd w:val="clear" w:color="auto" w:fill="auto"/>
            <w:vAlign w:val="center"/>
          </w:tcPr>
          <w:p w14:paraId="2CD09AA5" w14:textId="77777777" w:rsidR="0050105B" w:rsidRPr="00266907" w:rsidRDefault="0050105B" w:rsidP="00491CC6">
            <w:pPr>
              <w:spacing w:after="0" w:line="240" w:lineRule="auto"/>
              <w:rPr>
                <w:rFonts w:asciiTheme="minorHAnsi" w:hAnsiTheme="minorHAnsi"/>
                <w:sz w:val="20"/>
                <w:szCs w:val="20"/>
                <w:lang w:val="es-AR"/>
              </w:rPr>
            </w:pPr>
          </w:p>
        </w:tc>
        <w:tc>
          <w:tcPr>
            <w:tcW w:w="2126" w:type="dxa"/>
            <w:shd w:val="clear" w:color="auto" w:fill="auto"/>
            <w:vAlign w:val="center"/>
          </w:tcPr>
          <w:p w14:paraId="59C97A51" w14:textId="77777777" w:rsidR="0050105B" w:rsidRPr="00266907" w:rsidRDefault="0050105B" w:rsidP="00491CC6">
            <w:pPr>
              <w:spacing w:after="0" w:line="240" w:lineRule="auto"/>
              <w:rPr>
                <w:rFonts w:asciiTheme="minorHAnsi" w:hAnsiTheme="minorHAnsi"/>
                <w:sz w:val="20"/>
                <w:szCs w:val="20"/>
                <w:lang w:val="es-AR"/>
              </w:rPr>
            </w:pPr>
            <w:r w:rsidRPr="00266907">
              <w:rPr>
                <w:rFonts w:asciiTheme="minorHAnsi" w:hAnsiTheme="minorHAnsi"/>
                <w:sz w:val="20"/>
                <w:szCs w:val="20"/>
                <w:lang w:val="es-AR"/>
              </w:rPr>
              <w:t>Manejo de la lactancia con aplicación de fármacos</w:t>
            </w:r>
          </w:p>
          <w:p w14:paraId="21664F1E" w14:textId="77777777" w:rsidR="0050105B" w:rsidRPr="00266907" w:rsidRDefault="0050105B" w:rsidP="00491CC6">
            <w:pPr>
              <w:spacing w:after="0" w:line="240" w:lineRule="auto"/>
              <w:rPr>
                <w:rFonts w:asciiTheme="minorHAnsi" w:hAnsiTheme="minorHAnsi"/>
                <w:sz w:val="20"/>
                <w:szCs w:val="20"/>
                <w:lang w:val="es-AR"/>
              </w:rPr>
            </w:pPr>
            <w:r w:rsidRPr="00266907">
              <w:rPr>
                <w:rFonts w:asciiTheme="minorHAnsi" w:hAnsiTheme="minorHAnsi"/>
                <w:sz w:val="20"/>
                <w:szCs w:val="20"/>
                <w:lang w:val="es-AR"/>
              </w:rPr>
              <w:t>(Aguilar com. pers.)</w:t>
            </w:r>
          </w:p>
        </w:tc>
        <w:tc>
          <w:tcPr>
            <w:tcW w:w="4683" w:type="dxa"/>
            <w:shd w:val="clear" w:color="auto" w:fill="auto"/>
            <w:vAlign w:val="center"/>
          </w:tcPr>
          <w:p w14:paraId="6CF5F5A2" w14:textId="47C44653" w:rsidR="0050105B" w:rsidRPr="00266907" w:rsidRDefault="0050105B" w:rsidP="00491CC6">
            <w:pPr>
              <w:spacing w:after="0" w:line="240" w:lineRule="auto"/>
              <w:jc w:val="both"/>
              <w:rPr>
                <w:rFonts w:asciiTheme="minorHAnsi" w:hAnsiTheme="minorHAnsi"/>
                <w:sz w:val="20"/>
                <w:szCs w:val="20"/>
                <w:lang w:val="es-AR"/>
              </w:rPr>
            </w:pPr>
            <w:r w:rsidRPr="00266907">
              <w:rPr>
                <w:rFonts w:asciiTheme="minorHAnsi" w:hAnsiTheme="minorHAnsi"/>
                <w:sz w:val="20"/>
                <w:szCs w:val="20"/>
                <w:lang w:val="es-AR"/>
              </w:rPr>
              <w:t>Ídem al anterior, pero a las vacas en anestro con CC ≥2,5 se les aplica tratamientos farmacológicos</w:t>
            </w:r>
            <w:r w:rsidR="003A28C1" w:rsidRPr="00266907">
              <w:rPr>
                <w:rFonts w:asciiTheme="minorHAnsi" w:hAnsiTheme="minorHAnsi"/>
                <w:sz w:val="20"/>
                <w:szCs w:val="20"/>
                <w:lang w:val="es-AR"/>
              </w:rPr>
              <w:t xml:space="preserve"> (hormonas)</w:t>
            </w:r>
            <w:r w:rsidRPr="00266907">
              <w:rPr>
                <w:rFonts w:asciiTheme="minorHAnsi" w:hAnsiTheme="minorHAnsi"/>
                <w:sz w:val="20"/>
                <w:szCs w:val="20"/>
                <w:lang w:val="es-AR"/>
              </w:rPr>
              <w:t>. Esta técnica sustituye al destete temporario evitando la pérdida de peso de los terneros enlatados</w:t>
            </w:r>
            <w:r w:rsidR="003A28C1" w:rsidRPr="00266907">
              <w:rPr>
                <w:rFonts w:asciiTheme="minorHAnsi" w:hAnsiTheme="minorHAnsi"/>
                <w:sz w:val="20"/>
                <w:szCs w:val="20"/>
                <w:lang w:val="es-AR"/>
              </w:rPr>
              <w:t xml:space="preserve"> (10 kg)</w:t>
            </w:r>
            <w:r w:rsidRPr="00266907">
              <w:rPr>
                <w:rFonts w:asciiTheme="minorHAnsi" w:hAnsiTheme="minorHAnsi"/>
                <w:sz w:val="20"/>
                <w:szCs w:val="20"/>
                <w:lang w:val="es-AR"/>
              </w:rPr>
              <w:t xml:space="preserve"> y anticipa</w:t>
            </w:r>
            <w:r w:rsidR="003A28C1" w:rsidRPr="00266907">
              <w:rPr>
                <w:rFonts w:asciiTheme="minorHAnsi" w:hAnsiTheme="minorHAnsi"/>
                <w:sz w:val="20"/>
                <w:szCs w:val="20"/>
                <w:lang w:val="es-AR"/>
              </w:rPr>
              <w:t>ndo</w:t>
            </w:r>
            <w:r w:rsidRPr="00266907">
              <w:rPr>
                <w:rFonts w:asciiTheme="minorHAnsi" w:hAnsiTheme="minorHAnsi"/>
                <w:sz w:val="20"/>
                <w:szCs w:val="20"/>
                <w:lang w:val="es-AR"/>
              </w:rPr>
              <w:t xml:space="preserve"> la preñez de las vacas tratadas.</w:t>
            </w:r>
          </w:p>
        </w:tc>
      </w:tr>
      <w:tr w:rsidR="0050105B" w:rsidRPr="00266907" w14:paraId="204F0774" w14:textId="77777777" w:rsidTr="00323CF2">
        <w:trPr>
          <w:trHeight w:val="730"/>
        </w:trPr>
        <w:tc>
          <w:tcPr>
            <w:tcW w:w="816" w:type="dxa"/>
            <w:vMerge w:val="restart"/>
            <w:shd w:val="clear" w:color="auto" w:fill="auto"/>
            <w:vAlign w:val="center"/>
          </w:tcPr>
          <w:p w14:paraId="698D4798" w14:textId="6243CDD4" w:rsidR="0050105B" w:rsidRPr="00266907" w:rsidRDefault="00CF1775" w:rsidP="00491CC6">
            <w:pPr>
              <w:spacing w:after="0" w:line="240" w:lineRule="auto"/>
              <w:jc w:val="center"/>
              <w:rPr>
                <w:rFonts w:asciiTheme="minorHAnsi" w:hAnsiTheme="minorHAnsi"/>
                <w:sz w:val="20"/>
                <w:szCs w:val="20"/>
                <w:lang w:val="es-AR"/>
              </w:rPr>
            </w:pPr>
            <w:r w:rsidRPr="00266907">
              <w:rPr>
                <w:rFonts w:asciiTheme="minorHAnsi" w:hAnsiTheme="minorHAnsi"/>
                <w:sz w:val="20"/>
                <w:szCs w:val="20"/>
                <w:lang w:val="es-AR"/>
              </w:rPr>
              <w:t>2</w:t>
            </w:r>
            <w:r w:rsidR="0050105B" w:rsidRPr="00266907">
              <w:rPr>
                <w:rFonts w:asciiTheme="minorHAnsi" w:hAnsiTheme="minorHAnsi"/>
                <w:sz w:val="20"/>
                <w:szCs w:val="20"/>
                <w:lang w:val="es-AR"/>
              </w:rPr>
              <w:t>º</w:t>
            </w:r>
          </w:p>
        </w:tc>
        <w:tc>
          <w:tcPr>
            <w:tcW w:w="1306" w:type="dxa"/>
            <w:vMerge w:val="restart"/>
            <w:shd w:val="clear" w:color="auto" w:fill="auto"/>
            <w:vAlign w:val="center"/>
          </w:tcPr>
          <w:p w14:paraId="6C009258" w14:textId="77777777" w:rsidR="0050105B" w:rsidRPr="00266907" w:rsidRDefault="0050105B" w:rsidP="00491CC6">
            <w:pPr>
              <w:spacing w:after="0" w:line="240" w:lineRule="auto"/>
              <w:rPr>
                <w:rFonts w:asciiTheme="minorHAnsi" w:hAnsiTheme="minorHAnsi"/>
                <w:sz w:val="20"/>
                <w:szCs w:val="20"/>
                <w:lang w:val="es-AR"/>
              </w:rPr>
            </w:pPr>
            <w:r w:rsidRPr="00266907">
              <w:rPr>
                <w:rFonts w:asciiTheme="minorHAnsi" w:hAnsiTheme="minorHAnsi"/>
                <w:sz w:val="20"/>
                <w:szCs w:val="20"/>
                <w:lang w:val="es-AR"/>
              </w:rPr>
              <w:t>Mejorar la preñez del segundo servicio</w:t>
            </w:r>
          </w:p>
        </w:tc>
        <w:tc>
          <w:tcPr>
            <w:tcW w:w="2126" w:type="dxa"/>
            <w:shd w:val="clear" w:color="auto" w:fill="auto"/>
            <w:vAlign w:val="center"/>
          </w:tcPr>
          <w:p w14:paraId="6CFB2B08" w14:textId="77777777" w:rsidR="0050105B" w:rsidRPr="00266907" w:rsidRDefault="0050105B" w:rsidP="00491CC6">
            <w:pPr>
              <w:spacing w:after="0" w:line="240" w:lineRule="auto"/>
              <w:rPr>
                <w:rFonts w:asciiTheme="minorHAnsi" w:hAnsiTheme="minorHAnsi"/>
                <w:sz w:val="20"/>
                <w:szCs w:val="20"/>
                <w:lang w:val="es-AR"/>
              </w:rPr>
            </w:pPr>
            <w:r w:rsidRPr="00266907">
              <w:rPr>
                <w:rFonts w:asciiTheme="minorHAnsi" w:hAnsiTheme="minorHAnsi"/>
                <w:sz w:val="20"/>
                <w:szCs w:val="20"/>
                <w:lang w:val="es-AR"/>
              </w:rPr>
              <w:t>Destete precoz a las vacas de primer servicio</w:t>
            </w:r>
          </w:p>
        </w:tc>
        <w:tc>
          <w:tcPr>
            <w:tcW w:w="4683" w:type="dxa"/>
            <w:shd w:val="clear" w:color="auto" w:fill="auto"/>
            <w:vAlign w:val="center"/>
          </w:tcPr>
          <w:p w14:paraId="7AAED5DA" w14:textId="77777777" w:rsidR="0050105B" w:rsidRPr="00266907" w:rsidRDefault="0050105B" w:rsidP="00491CC6">
            <w:pPr>
              <w:spacing w:after="0" w:line="240" w:lineRule="auto"/>
              <w:jc w:val="both"/>
              <w:rPr>
                <w:rFonts w:asciiTheme="minorHAnsi" w:hAnsiTheme="minorHAnsi"/>
                <w:sz w:val="20"/>
                <w:szCs w:val="20"/>
                <w:lang w:val="es-AR"/>
              </w:rPr>
            </w:pPr>
            <w:r w:rsidRPr="00266907">
              <w:rPr>
                <w:rFonts w:asciiTheme="minorHAnsi" w:hAnsiTheme="minorHAnsi"/>
                <w:sz w:val="20"/>
                <w:szCs w:val="20"/>
                <w:lang w:val="es-AR"/>
              </w:rPr>
              <w:t>Las vacas que fueron entoradas con 2 años de edad van a un destete precoz, los terneros deben tener más de 60 días.</w:t>
            </w:r>
          </w:p>
        </w:tc>
      </w:tr>
      <w:tr w:rsidR="0050105B" w:rsidRPr="00266907" w14:paraId="53A8D6FE" w14:textId="77777777" w:rsidTr="00323CF2">
        <w:tc>
          <w:tcPr>
            <w:tcW w:w="816" w:type="dxa"/>
            <w:vMerge/>
            <w:shd w:val="clear" w:color="auto" w:fill="auto"/>
            <w:vAlign w:val="center"/>
          </w:tcPr>
          <w:p w14:paraId="12DDBF57" w14:textId="77777777" w:rsidR="0050105B" w:rsidRPr="00266907" w:rsidRDefault="0050105B" w:rsidP="00491CC6">
            <w:pPr>
              <w:spacing w:after="0" w:line="240" w:lineRule="auto"/>
              <w:jc w:val="center"/>
              <w:rPr>
                <w:rFonts w:asciiTheme="minorHAnsi" w:hAnsiTheme="minorHAnsi"/>
                <w:sz w:val="20"/>
                <w:szCs w:val="20"/>
                <w:lang w:val="es-AR"/>
              </w:rPr>
            </w:pPr>
          </w:p>
        </w:tc>
        <w:tc>
          <w:tcPr>
            <w:tcW w:w="1306" w:type="dxa"/>
            <w:vMerge/>
            <w:shd w:val="clear" w:color="auto" w:fill="auto"/>
            <w:vAlign w:val="center"/>
          </w:tcPr>
          <w:p w14:paraId="60022A0C" w14:textId="77777777" w:rsidR="0050105B" w:rsidRPr="00266907" w:rsidRDefault="0050105B" w:rsidP="00491CC6">
            <w:pPr>
              <w:spacing w:after="0" w:line="240" w:lineRule="auto"/>
              <w:rPr>
                <w:rFonts w:asciiTheme="minorHAnsi" w:hAnsiTheme="minorHAnsi"/>
                <w:sz w:val="20"/>
                <w:szCs w:val="20"/>
                <w:lang w:val="es-AR"/>
              </w:rPr>
            </w:pPr>
          </w:p>
        </w:tc>
        <w:tc>
          <w:tcPr>
            <w:tcW w:w="2126" w:type="dxa"/>
            <w:shd w:val="clear" w:color="auto" w:fill="auto"/>
            <w:vAlign w:val="center"/>
          </w:tcPr>
          <w:p w14:paraId="4E13E61A" w14:textId="77777777" w:rsidR="0050105B" w:rsidRPr="00266907" w:rsidRDefault="0050105B" w:rsidP="008307E3">
            <w:pPr>
              <w:spacing w:after="0" w:line="240" w:lineRule="auto"/>
              <w:rPr>
                <w:rFonts w:asciiTheme="minorHAnsi" w:hAnsiTheme="minorHAnsi"/>
                <w:sz w:val="20"/>
                <w:szCs w:val="20"/>
                <w:lang w:val="es-AR"/>
              </w:rPr>
            </w:pPr>
            <w:r w:rsidRPr="00266907">
              <w:rPr>
                <w:rFonts w:asciiTheme="minorHAnsi" w:hAnsiTheme="minorHAnsi"/>
                <w:sz w:val="20"/>
                <w:szCs w:val="20"/>
                <w:lang w:val="es-AR"/>
              </w:rPr>
              <w:t>Entore de las vaquillonas con 18 meses de edad en otoño</w:t>
            </w:r>
          </w:p>
          <w:p w14:paraId="6C6F41D1" w14:textId="77777777" w:rsidR="0050105B" w:rsidRPr="00266907" w:rsidRDefault="0050105B" w:rsidP="008307E3">
            <w:pPr>
              <w:spacing w:after="0" w:line="240" w:lineRule="auto"/>
              <w:rPr>
                <w:rFonts w:asciiTheme="minorHAnsi" w:hAnsiTheme="minorHAnsi"/>
                <w:sz w:val="20"/>
                <w:szCs w:val="20"/>
                <w:lang w:val="es-AR"/>
              </w:rPr>
            </w:pPr>
            <w:r w:rsidRPr="00266907">
              <w:rPr>
                <w:rFonts w:asciiTheme="minorHAnsi" w:hAnsiTheme="minorHAnsi"/>
                <w:sz w:val="20"/>
                <w:szCs w:val="20"/>
                <w:lang w:val="es-AR"/>
              </w:rPr>
              <w:t>(Sampedro, 2012)</w:t>
            </w:r>
          </w:p>
        </w:tc>
        <w:tc>
          <w:tcPr>
            <w:tcW w:w="4683" w:type="dxa"/>
            <w:shd w:val="clear" w:color="auto" w:fill="auto"/>
            <w:vAlign w:val="center"/>
          </w:tcPr>
          <w:p w14:paraId="033CEEFB" w14:textId="074A20DA" w:rsidR="0050105B" w:rsidRPr="00266907" w:rsidRDefault="0050105B" w:rsidP="008307E3">
            <w:pPr>
              <w:spacing w:after="0" w:line="240" w:lineRule="auto"/>
              <w:jc w:val="both"/>
              <w:rPr>
                <w:rFonts w:asciiTheme="minorHAnsi" w:hAnsiTheme="minorHAnsi"/>
                <w:sz w:val="20"/>
                <w:szCs w:val="20"/>
                <w:lang w:val="es-AR"/>
              </w:rPr>
            </w:pPr>
            <w:r w:rsidRPr="00266907">
              <w:rPr>
                <w:rFonts w:asciiTheme="minorHAnsi" w:hAnsiTheme="minorHAnsi"/>
                <w:sz w:val="20"/>
                <w:szCs w:val="20"/>
                <w:lang w:val="es-AR"/>
              </w:rPr>
              <w:t>Al adelantar la edad de entore, las vacas entran secas al segundo servicio y no necesitan manejo de lactancia para preñarse. Existe una variedad de alternativas de recría para llegar al entore de 18 meses (durante todo el período la GDPV debe ser de 400 g/día), como ser: suplementación proteica invernal, verdeo de invierno, corral invernal con heno/sil</w:t>
            </w:r>
            <w:r w:rsidR="00355F11" w:rsidRPr="00266907">
              <w:rPr>
                <w:rFonts w:asciiTheme="minorHAnsi" w:hAnsiTheme="minorHAnsi"/>
                <w:sz w:val="20"/>
                <w:szCs w:val="20"/>
                <w:lang w:val="es-AR"/>
              </w:rPr>
              <w:t xml:space="preserve">aje </w:t>
            </w:r>
            <w:r w:rsidRPr="00266907">
              <w:rPr>
                <w:rFonts w:asciiTheme="minorHAnsi" w:hAnsiTheme="minorHAnsi"/>
                <w:sz w:val="20"/>
                <w:szCs w:val="20"/>
                <w:lang w:val="es-AR"/>
              </w:rPr>
              <w:t>más suplementación proteica.</w:t>
            </w:r>
          </w:p>
        </w:tc>
      </w:tr>
      <w:tr w:rsidR="0050105B" w:rsidRPr="00266907" w14:paraId="1D12A6B5" w14:textId="77777777" w:rsidTr="00323CF2">
        <w:trPr>
          <w:trHeight w:val="1259"/>
        </w:trPr>
        <w:tc>
          <w:tcPr>
            <w:tcW w:w="816" w:type="dxa"/>
            <w:vMerge w:val="restart"/>
            <w:shd w:val="clear" w:color="auto" w:fill="auto"/>
            <w:vAlign w:val="center"/>
          </w:tcPr>
          <w:p w14:paraId="0F4CB6E1" w14:textId="79307F8C" w:rsidR="0050105B" w:rsidRPr="00266907" w:rsidRDefault="00822B94" w:rsidP="00491CC6">
            <w:pPr>
              <w:spacing w:after="0" w:line="240" w:lineRule="auto"/>
              <w:jc w:val="center"/>
              <w:rPr>
                <w:rFonts w:asciiTheme="minorHAnsi" w:hAnsiTheme="minorHAnsi"/>
                <w:sz w:val="20"/>
                <w:szCs w:val="20"/>
                <w:lang w:val="es-AR"/>
              </w:rPr>
            </w:pPr>
            <w:r w:rsidRPr="00266907">
              <w:rPr>
                <w:rFonts w:asciiTheme="minorHAnsi" w:hAnsiTheme="minorHAnsi"/>
                <w:sz w:val="20"/>
                <w:szCs w:val="20"/>
                <w:lang w:val="es-AR"/>
              </w:rPr>
              <w:t>3</w:t>
            </w:r>
            <w:r w:rsidR="0050105B" w:rsidRPr="00266907">
              <w:rPr>
                <w:rFonts w:asciiTheme="minorHAnsi" w:hAnsiTheme="minorHAnsi"/>
                <w:sz w:val="20"/>
                <w:szCs w:val="20"/>
                <w:lang w:val="es-AR"/>
              </w:rPr>
              <w:t>º</w:t>
            </w:r>
          </w:p>
        </w:tc>
        <w:tc>
          <w:tcPr>
            <w:tcW w:w="1306" w:type="dxa"/>
            <w:vMerge w:val="restart"/>
            <w:shd w:val="clear" w:color="auto" w:fill="auto"/>
            <w:vAlign w:val="center"/>
          </w:tcPr>
          <w:p w14:paraId="0D108FBC" w14:textId="77777777" w:rsidR="0050105B" w:rsidRPr="00266907" w:rsidRDefault="0050105B" w:rsidP="00491CC6">
            <w:pPr>
              <w:spacing w:after="0" w:line="240" w:lineRule="auto"/>
              <w:rPr>
                <w:rFonts w:asciiTheme="minorHAnsi" w:hAnsiTheme="minorHAnsi"/>
                <w:sz w:val="20"/>
                <w:szCs w:val="20"/>
                <w:lang w:val="es-AR"/>
              </w:rPr>
            </w:pPr>
            <w:r w:rsidRPr="00266907">
              <w:rPr>
                <w:rFonts w:asciiTheme="minorHAnsi" w:hAnsiTheme="minorHAnsi"/>
                <w:sz w:val="20"/>
                <w:szCs w:val="20"/>
                <w:lang w:val="es-AR"/>
              </w:rPr>
              <w:t>Aumentar la carga animal</w:t>
            </w:r>
          </w:p>
        </w:tc>
        <w:tc>
          <w:tcPr>
            <w:tcW w:w="2126" w:type="dxa"/>
            <w:shd w:val="clear" w:color="auto" w:fill="auto"/>
            <w:vAlign w:val="center"/>
          </w:tcPr>
          <w:p w14:paraId="4F66E966" w14:textId="5DFA9AE8" w:rsidR="0050105B" w:rsidRPr="00266907" w:rsidRDefault="00FE76F9" w:rsidP="00491CC6">
            <w:pPr>
              <w:spacing w:after="0" w:line="240" w:lineRule="auto"/>
              <w:rPr>
                <w:rFonts w:asciiTheme="minorHAnsi" w:hAnsiTheme="minorHAnsi"/>
                <w:sz w:val="20"/>
                <w:szCs w:val="20"/>
                <w:lang w:val="es-AR"/>
              </w:rPr>
            </w:pPr>
            <w:r w:rsidRPr="00266907">
              <w:rPr>
                <w:rFonts w:asciiTheme="minorHAnsi" w:hAnsiTheme="minorHAnsi"/>
                <w:sz w:val="20"/>
                <w:szCs w:val="20"/>
                <w:lang w:val="es-AR"/>
              </w:rPr>
              <w:t>F</w:t>
            </w:r>
            <w:r w:rsidR="0050105B" w:rsidRPr="00266907">
              <w:rPr>
                <w:rFonts w:asciiTheme="minorHAnsi" w:hAnsiTheme="minorHAnsi"/>
                <w:sz w:val="20"/>
                <w:szCs w:val="20"/>
                <w:lang w:val="es-AR"/>
              </w:rPr>
              <w:t>ertilización fosfórica</w:t>
            </w:r>
            <w:r w:rsidRPr="00266907">
              <w:rPr>
                <w:rFonts w:asciiTheme="minorHAnsi" w:hAnsiTheme="minorHAnsi"/>
                <w:sz w:val="20"/>
                <w:szCs w:val="20"/>
                <w:lang w:val="es-AR"/>
              </w:rPr>
              <w:t xml:space="preserve"> del campo natural</w:t>
            </w:r>
          </w:p>
          <w:p w14:paraId="3A14E08C" w14:textId="77777777" w:rsidR="0050105B" w:rsidRPr="00266907" w:rsidRDefault="0050105B" w:rsidP="00491CC6">
            <w:pPr>
              <w:spacing w:after="0" w:line="240" w:lineRule="auto"/>
              <w:rPr>
                <w:rFonts w:asciiTheme="minorHAnsi" w:hAnsiTheme="minorHAnsi"/>
                <w:sz w:val="20"/>
                <w:szCs w:val="20"/>
                <w:lang w:val="es-AR"/>
              </w:rPr>
            </w:pPr>
            <w:r w:rsidRPr="00266907">
              <w:rPr>
                <w:rFonts w:asciiTheme="minorHAnsi" w:hAnsiTheme="minorHAnsi"/>
                <w:sz w:val="20"/>
                <w:szCs w:val="20"/>
                <w:lang w:val="es-AR"/>
              </w:rPr>
              <w:t>(Mufarrege, 2004)</w:t>
            </w:r>
          </w:p>
        </w:tc>
        <w:tc>
          <w:tcPr>
            <w:tcW w:w="4683" w:type="dxa"/>
            <w:shd w:val="clear" w:color="auto" w:fill="auto"/>
            <w:vAlign w:val="center"/>
          </w:tcPr>
          <w:p w14:paraId="4DF72351" w14:textId="513D863E" w:rsidR="0050105B" w:rsidRPr="00266907" w:rsidRDefault="00FE76F9" w:rsidP="00491CC6">
            <w:pPr>
              <w:spacing w:after="0" w:line="240" w:lineRule="auto"/>
              <w:jc w:val="both"/>
              <w:rPr>
                <w:rFonts w:asciiTheme="minorHAnsi" w:hAnsiTheme="minorHAnsi"/>
                <w:sz w:val="20"/>
                <w:szCs w:val="20"/>
                <w:lang w:val="es-AR"/>
              </w:rPr>
            </w:pPr>
            <w:r w:rsidRPr="00266907">
              <w:rPr>
                <w:rFonts w:asciiTheme="minorHAnsi" w:hAnsiTheme="minorHAnsi"/>
                <w:sz w:val="20"/>
                <w:szCs w:val="20"/>
                <w:lang w:val="es-AR"/>
              </w:rPr>
              <w:t xml:space="preserve">Especialmente para campos de loma </w:t>
            </w:r>
            <w:r w:rsidR="00B57197" w:rsidRPr="00266907">
              <w:rPr>
                <w:rFonts w:asciiTheme="minorHAnsi" w:hAnsiTheme="minorHAnsi"/>
                <w:sz w:val="20"/>
                <w:szCs w:val="20"/>
                <w:lang w:val="es-AR"/>
              </w:rPr>
              <w:t>(</w:t>
            </w:r>
            <w:r w:rsidRPr="00266907">
              <w:rPr>
                <w:rFonts w:asciiTheme="minorHAnsi" w:hAnsiTheme="minorHAnsi"/>
                <w:sz w:val="20"/>
                <w:szCs w:val="20"/>
                <w:lang w:val="es-AR"/>
              </w:rPr>
              <w:t>con pastos cortos</w:t>
            </w:r>
            <w:r w:rsidR="00B57197" w:rsidRPr="00266907">
              <w:rPr>
                <w:rFonts w:asciiTheme="minorHAnsi" w:hAnsiTheme="minorHAnsi"/>
                <w:sz w:val="20"/>
                <w:szCs w:val="20"/>
                <w:lang w:val="es-AR"/>
              </w:rPr>
              <w:t>)</w:t>
            </w:r>
            <w:r w:rsidRPr="00266907">
              <w:rPr>
                <w:rFonts w:asciiTheme="minorHAnsi" w:hAnsiTheme="minorHAnsi"/>
                <w:sz w:val="20"/>
                <w:szCs w:val="20"/>
                <w:lang w:val="es-AR"/>
              </w:rPr>
              <w:t xml:space="preserve">, se fertiliza </w:t>
            </w:r>
            <w:r w:rsidR="0050105B" w:rsidRPr="00266907">
              <w:rPr>
                <w:rFonts w:asciiTheme="minorHAnsi" w:hAnsiTheme="minorHAnsi"/>
                <w:sz w:val="20"/>
                <w:szCs w:val="20"/>
                <w:lang w:val="es-AR"/>
              </w:rPr>
              <w:t>con 100 kg/ha de superfosfato triple de calcio</w:t>
            </w:r>
            <w:r w:rsidR="00950D7E" w:rsidRPr="00266907">
              <w:rPr>
                <w:rFonts w:asciiTheme="minorHAnsi" w:hAnsiTheme="minorHAnsi"/>
                <w:sz w:val="20"/>
                <w:szCs w:val="20"/>
                <w:lang w:val="es-AR"/>
              </w:rPr>
              <w:t>, aumenta un 30% la carga animal.</w:t>
            </w:r>
            <w:r w:rsidR="006E65B4" w:rsidRPr="00266907">
              <w:rPr>
                <w:rFonts w:asciiTheme="minorHAnsi" w:hAnsiTheme="minorHAnsi"/>
                <w:sz w:val="20"/>
                <w:szCs w:val="20"/>
                <w:lang w:val="es-AR"/>
              </w:rPr>
              <w:t xml:space="preserve"> </w:t>
            </w:r>
            <w:r w:rsidR="009B3660" w:rsidRPr="00266907">
              <w:rPr>
                <w:rFonts w:asciiTheme="minorHAnsi" w:hAnsiTheme="minorHAnsi"/>
                <w:sz w:val="20"/>
                <w:szCs w:val="20"/>
                <w:lang w:val="es-AR"/>
              </w:rPr>
              <w:t>Se amortiza por la vida útil de la inversión (5 a 7 años)</w:t>
            </w:r>
            <w:r w:rsidR="0050105B" w:rsidRPr="00266907">
              <w:rPr>
                <w:rFonts w:asciiTheme="minorHAnsi" w:hAnsiTheme="minorHAnsi"/>
                <w:sz w:val="20"/>
                <w:szCs w:val="20"/>
                <w:lang w:val="es-AR"/>
              </w:rPr>
              <w:t>.</w:t>
            </w:r>
          </w:p>
        </w:tc>
      </w:tr>
      <w:tr w:rsidR="0050105B" w:rsidRPr="00266907" w14:paraId="1DF97A0B" w14:textId="77777777" w:rsidTr="00323CF2">
        <w:tc>
          <w:tcPr>
            <w:tcW w:w="816" w:type="dxa"/>
            <w:vMerge/>
            <w:shd w:val="clear" w:color="auto" w:fill="auto"/>
            <w:vAlign w:val="center"/>
          </w:tcPr>
          <w:p w14:paraId="6F921DC8" w14:textId="77777777" w:rsidR="0050105B" w:rsidRPr="00266907" w:rsidRDefault="0050105B" w:rsidP="00491CC6">
            <w:pPr>
              <w:spacing w:after="0" w:line="240" w:lineRule="auto"/>
              <w:jc w:val="both"/>
              <w:rPr>
                <w:rFonts w:asciiTheme="minorHAnsi" w:hAnsiTheme="minorHAnsi"/>
                <w:sz w:val="20"/>
                <w:szCs w:val="20"/>
                <w:lang w:val="es-AR"/>
              </w:rPr>
            </w:pPr>
          </w:p>
        </w:tc>
        <w:tc>
          <w:tcPr>
            <w:tcW w:w="1306" w:type="dxa"/>
            <w:vMerge/>
            <w:shd w:val="clear" w:color="auto" w:fill="auto"/>
            <w:vAlign w:val="center"/>
          </w:tcPr>
          <w:p w14:paraId="538D6C0E" w14:textId="77777777" w:rsidR="0050105B" w:rsidRPr="00266907" w:rsidRDefault="0050105B" w:rsidP="00491CC6">
            <w:pPr>
              <w:spacing w:after="0" w:line="240" w:lineRule="auto"/>
              <w:rPr>
                <w:rFonts w:asciiTheme="minorHAnsi" w:hAnsiTheme="minorHAnsi"/>
                <w:sz w:val="20"/>
                <w:szCs w:val="20"/>
                <w:lang w:val="es-AR"/>
              </w:rPr>
            </w:pPr>
          </w:p>
        </w:tc>
        <w:tc>
          <w:tcPr>
            <w:tcW w:w="2126" w:type="dxa"/>
            <w:shd w:val="clear" w:color="auto" w:fill="auto"/>
            <w:vAlign w:val="center"/>
          </w:tcPr>
          <w:p w14:paraId="73772C3A" w14:textId="691D789D" w:rsidR="0050105B" w:rsidRPr="00266907" w:rsidRDefault="00FE76F9" w:rsidP="00491CC6">
            <w:pPr>
              <w:spacing w:after="0" w:line="240" w:lineRule="auto"/>
              <w:rPr>
                <w:rFonts w:asciiTheme="minorHAnsi" w:hAnsiTheme="minorHAnsi"/>
                <w:sz w:val="20"/>
                <w:szCs w:val="20"/>
                <w:lang w:val="es-AR"/>
              </w:rPr>
            </w:pPr>
            <w:r w:rsidRPr="00266907">
              <w:rPr>
                <w:rFonts w:asciiTheme="minorHAnsi" w:hAnsiTheme="minorHAnsi"/>
                <w:sz w:val="20"/>
                <w:szCs w:val="20"/>
                <w:lang w:val="es-AR"/>
              </w:rPr>
              <w:t xml:space="preserve">Implantación de </w:t>
            </w:r>
            <w:r w:rsidR="0050105B" w:rsidRPr="00266907">
              <w:rPr>
                <w:rFonts w:asciiTheme="minorHAnsi" w:hAnsiTheme="minorHAnsi"/>
                <w:sz w:val="20"/>
                <w:szCs w:val="20"/>
                <w:lang w:val="es-AR"/>
              </w:rPr>
              <w:t>pastura</w:t>
            </w:r>
            <w:r w:rsidRPr="00266907">
              <w:rPr>
                <w:rFonts w:asciiTheme="minorHAnsi" w:hAnsiTheme="minorHAnsi"/>
                <w:sz w:val="20"/>
                <w:szCs w:val="20"/>
                <w:lang w:val="es-AR"/>
              </w:rPr>
              <w:t>s</w:t>
            </w:r>
            <w:r w:rsidR="0050105B" w:rsidRPr="00266907">
              <w:rPr>
                <w:rFonts w:asciiTheme="minorHAnsi" w:hAnsiTheme="minorHAnsi"/>
                <w:sz w:val="20"/>
                <w:szCs w:val="20"/>
                <w:lang w:val="es-AR"/>
              </w:rPr>
              <w:t xml:space="preserve"> megatérmica</w:t>
            </w:r>
            <w:r w:rsidRPr="00266907">
              <w:rPr>
                <w:rFonts w:asciiTheme="minorHAnsi" w:hAnsiTheme="minorHAnsi"/>
                <w:sz w:val="20"/>
                <w:szCs w:val="20"/>
                <w:lang w:val="es-AR"/>
              </w:rPr>
              <w:t>s</w:t>
            </w:r>
          </w:p>
        </w:tc>
        <w:tc>
          <w:tcPr>
            <w:tcW w:w="4683" w:type="dxa"/>
            <w:shd w:val="clear" w:color="auto" w:fill="auto"/>
            <w:vAlign w:val="center"/>
          </w:tcPr>
          <w:p w14:paraId="3DE8906D" w14:textId="340DA133" w:rsidR="0050105B" w:rsidRPr="00266907" w:rsidRDefault="00950D7E" w:rsidP="00491CC6">
            <w:pPr>
              <w:spacing w:after="0" w:line="240" w:lineRule="auto"/>
              <w:jc w:val="both"/>
              <w:rPr>
                <w:rFonts w:asciiTheme="minorHAnsi" w:hAnsiTheme="minorHAnsi"/>
                <w:sz w:val="20"/>
                <w:szCs w:val="20"/>
                <w:lang w:val="es-AR"/>
              </w:rPr>
            </w:pPr>
            <w:r w:rsidRPr="00266907">
              <w:rPr>
                <w:rFonts w:asciiTheme="minorHAnsi" w:hAnsiTheme="minorHAnsi"/>
                <w:sz w:val="20"/>
                <w:szCs w:val="20"/>
                <w:lang w:val="es-AR"/>
              </w:rPr>
              <w:t xml:space="preserve">Pastura Setaria </w:t>
            </w:r>
            <w:r w:rsidR="00D976B0" w:rsidRPr="00266907">
              <w:rPr>
                <w:rFonts w:asciiTheme="minorHAnsi" w:hAnsiTheme="minorHAnsi"/>
                <w:sz w:val="20"/>
                <w:szCs w:val="20"/>
                <w:lang w:val="es-AR"/>
              </w:rPr>
              <w:t>en</w:t>
            </w:r>
            <w:r w:rsidR="00FE76F9" w:rsidRPr="00266907">
              <w:rPr>
                <w:rFonts w:asciiTheme="minorHAnsi" w:hAnsiTheme="minorHAnsi"/>
                <w:sz w:val="20"/>
                <w:szCs w:val="20"/>
                <w:lang w:val="es-AR"/>
              </w:rPr>
              <w:t xml:space="preserve"> </w:t>
            </w:r>
            <w:r w:rsidR="006E65B4" w:rsidRPr="00266907">
              <w:rPr>
                <w:rFonts w:asciiTheme="minorHAnsi" w:hAnsiTheme="minorHAnsi"/>
                <w:sz w:val="20"/>
                <w:szCs w:val="20"/>
                <w:lang w:val="es-AR"/>
              </w:rPr>
              <w:t xml:space="preserve">campos de loma </w:t>
            </w:r>
            <w:r w:rsidR="00B57197" w:rsidRPr="00266907">
              <w:rPr>
                <w:rFonts w:asciiTheme="minorHAnsi" w:hAnsiTheme="minorHAnsi"/>
                <w:sz w:val="20"/>
                <w:szCs w:val="20"/>
                <w:lang w:val="es-AR"/>
              </w:rPr>
              <w:t>(</w:t>
            </w:r>
            <w:r w:rsidR="006E65B4" w:rsidRPr="00266907">
              <w:rPr>
                <w:rFonts w:asciiTheme="minorHAnsi" w:hAnsiTheme="minorHAnsi"/>
                <w:sz w:val="20"/>
                <w:szCs w:val="20"/>
                <w:lang w:val="es-AR"/>
              </w:rPr>
              <w:t>con pajonal</w:t>
            </w:r>
            <w:r w:rsidRPr="00266907">
              <w:rPr>
                <w:rFonts w:asciiTheme="minorHAnsi" w:hAnsiTheme="minorHAnsi"/>
                <w:sz w:val="20"/>
                <w:szCs w:val="20"/>
                <w:lang w:val="es-AR"/>
              </w:rPr>
              <w:t xml:space="preserve"> o </w:t>
            </w:r>
            <w:r w:rsidR="006E65B4" w:rsidRPr="00266907">
              <w:rPr>
                <w:rFonts w:asciiTheme="minorHAnsi" w:hAnsiTheme="minorHAnsi"/>
                <w:sz w:val="20"/>
                <w:szCs w:val="20"/>
                <w:lang w:val="es-AR"/>
              </w:rPr>
              <w:t>flechillar</w:t>
            </w:r>
            <w:r w:rsidR="00B57197" w:rsidRPr="00266907">
              <w:rPr>
                <w:rFonts w:asciiTheme="minorHAnsi" w:hAnsiTheme="minorHAnsi"/>
                <w:sz w:val="20"/>
                <w:szCs w:val="20"/>
                <w:lang w:val="es-AR"/>
              </w:rPr>
              <w:t>)</w:t>
            </w:r>
            <w:r w:rsidRPr="00266907">
              <w:rPr>
                <w:rFonts w:asciiTheme="minorHAnsi" w:hAnsiTheme="minorHAnsi"/>
                <w:sz w:val="20"/>
                <w:szCs w:val="20"/>
                <w:lang w:val="es-AR"/>
              </w:rPr>
              <w:t>,</w:t>
            </w:r>
            <w:r w:rsidR="00FE76F9" w:rsidRPr="00266907">
              <w:rPr>
                <w:rFonts w:asciiTheme="minorHAnsi" w:hAnsiTheme="minorHAnsi"/>
                <w:sz w:val="20"/>
                <w:szCs w:val="20"/>
                <w:lang w:val="es-AR"/>
              </w:rPr>
              <w:t xml:space="preserve"> </w:t>
            </w:r>
            <w:r w:rsidR="006E65B4" w:rsidRPr="00266907">
              <w:rPr>
                <w:rFonts w:asciiTheme="minorHAnsi" w:hAnsiTheme="minorHAnsi"/>
                <w:sz w:val="20"/>
                <w:szCs w:val="20"/>
                <w:lang w:val="es-AR"/>
              </w:rPr>
              <w:t>aumenta un 30% la carga animal</w:t>
            </w:r>
            <w:r w:rsidRPr="00266907">
              <w:rPr>
                <w:rFonts w:asciiTheme="minorHAnsi" w:hAnsiTheme="minorHAnsi"/>
                <w:sz w:val="20"/>
                <w:szCs w:val="20"/>
                <w:lang w:val="es-AR"/>
              </w:rPr>
              <w:t xml:space="preserve">. Pastura Nilo </w:t>
            </w:r>
            <w:r w:rsidR="00D976B0" w:rsidRPr="00266907">
              <w:rPr>
                <w:rFonts w:asciiTheme="minorHAnsi" w:hAnsiTheme="minorHAnsi"/>
                <w:sz w:val="20"/>
                <w:szCs w:val="20"/>
                <w:lang w:val="es-AR"/>
              </w:rPr>
              <w:t>en</w:t>
            </w:r>
            <w:r w:rsidRPr="00266907">
              <w:rPr>
                <w:rFonts w:asciiTheme="minorHAnsi" w:hAnsiTheme="minorHAnsi"/>
                <w:sz w:val="20"/>
                <w:szCs w:val="20"/>
                <w:lang w:val="es-AR"/>
              </w:rPr>
              <w:t xml:space="preserve"> campos bajos </w:t>
            </w:r>
            <w:r w:rsidR="00B57197" w:rsidRPr="00266907">
              <w:rPr>
                <w:rFonts w:asciiTheme="minorHAnsi" w:hAnsiTheme="minorHAnsi"/>
                <w:sz w:val="20"/>
                <w:szCs w:val="20"/>
                <w:lang w:val="es-AR"/>
              </w:rPr>
              <w:t>(</w:t>
            </w:r>
            <w:r w:rsidR="00D976B0" w:rsidRPr="00266907">
              <w:rPr>
                <w:rFonts w:asciiTheme="minorHAnsi" w:hAnsiTheme="minorHAnsi"/>
                <w:sz w:val="20"/>
                <w:szCs w:val="20"/>
                <w:lang w:val="es-AR"/>
              </w:rPr>
              <w:t>con malezal</w:t>
            </w:r>
            <w:r w:rsidR="00B57197" w:rsidRPr="00266907">
              <w:rPr>
                <w:rFonts w:asciiTheme="minorHAnsi" w:hAnsiTheme="minorHAnsi"/>
                <w:sz w:val="20"/>
                <w:szCs w:val="20"/>
                <w:lang w:val="es-AR"/>
              </w:rPr>
              <w:t>)</w:t>
            </w:r>
            <w:r w:rsidRPr="00266907">
              <w:rPr>
                <w:rFonts w:asciiTheme="minorHAnsi" w:hAnsiTheme="minorHAnsi"/>
                <w:sz w:val="20"/>
                <w:szCs w:val="20"/>
                <w:lang w:val="es-AR"/>
              </w:rPr>
              <w:t>, se</w:t>
            </w:r>
            <w:r w:rsidR="006E65B4" w:rsidRPr="00266907">
              <w:rPr>
                <w:rFonts w:asciiTheme="minorHAnsi" w:hAnsiTheme="minorHAnsi"/>
                <w:sz w:val="20"/>
                <w:szCs w:val="20"/>
                <w:lang w:val="es-AR"/>
              </w:rPr>
              <w:t xml:space="preserve"> </w:t>
            </w:r>
            <w:r w:rsidR="009B3660" w:rsidRPr="00266907">
              <w:rPr>
                <w:rFonts w:asciiTheme="minorHAnsi" w:hAnsiTheme="minorHAnsi"/>
                <w:sz w:val="20"/>
                <w:szCs w:val="20"/>
                <w:lang w:val="es-AR"/>
              </w:rPr>
              <w:t xml:space="preserve">duplica la carga </w:t>
            </w:r>
            <w:r w:rsidR="009B3660" w:rsidRPr="00266907">
              <w:rPr>
                <w:rFonts w:asciiTheme="minorHAnsi" w:hAnsiTheme="minorHAnsi"/>
                <w:sz w:val="20"/>
                <w:szCs w:val="20"/>
                <w:lang w:val="es-AR"/>
              </w:rPr>
              <w:lastRenderedPageBreak/>
              <w:t>animal.</w:t>
            </w:r>
            <w:r w:rsidR="0050105B" w:rsidRPr="00266907">
              <w:rPr>
                <w:rFonts w:asciiTheme="minorHAnsi" w:hAnsiTheme="minorHAnsi"/>
                <w:sz w:val="20"/>
                <w:szCs w:val="20"/>
                <w:lang w:val="es-AR"/>
              </w:rPr>
              <w:t xml:space="preserve"> Se amortiza</w:t>
            </w:r>
            <w:r w:rsidRPr="00266907">
              <w:rPr>
                <w:rFonts w:asciiTheme="minorHAnsi" w:hAnsiTheme="minorHAnsi"/>
                <w:sz w:val="20"/>
                <w:szCs w:val="20"/>
                <w:lang w:val="es-AR"/>
              </w:rPr>
              <w:t>n</w:t>
            </w:r>
            <w:r w:rsidR="0050105B" w:rsidRPr="00266907">
              <w:rPr>
                <w:rFonts w:asciiTheme="minorHAnsi" w:hAnsiTheme="minorHAnsi"/>
                <w:sz w:val="20"/>
                <w:szCs w:val="20"/>
                <w:lang w:val="es-AR"/>
              </w:rPr>
              <w:t xml:space="preserve"> por la vida útil de la inversión (</w:t>
            </w:r>
            <w:r w:rsidR="009B3660" w:rsidRPr="00266907">
              <w:rPr>
                <w:rFonts w:asciiTheme="minorHAnsi" w:hAnsiTheme="minorHAnsi"/>
                <w:sz w:val="20"/>
                <w:szCs w:val="20"/>
                <w:lang w:val="es-AR"/>
              </w:rPr>
              <w:t>6</w:t>
            </w:r>
            <w:r w:rsidR="0050105B" w:rsidRPr="00266907">
              <w:rPr>
                <w:rFonts w:asciiTheme="minorHAnsi" w:hAnsiTheme="minorHAnsi"/>
                <w:sz w:val="20"/>
                <w:szCs w:val="20"/>
                <w:lang w:val="es-AR"/>
              </w:rPr>
              <w:t xml:space="preserve"> a </w:t>
            </w:r>
            <w:r w:rsidR="009B3660" w:rsidRPr="00266907">
              <w:rPr>
                <w:rFonts w:asciiTheme="minorHAnsi" w:hAnsiTheme="minorHAnsi"/>
                <w:sz w:val="20"/>
                <w:szCs w:val="20"/>
                <w:lang w:val="es-AR"/>
              </w:rPr>
              <w:t>8</w:t>
            </w:r>
            <w:r w:rsidR="0050105B" w:rsidRPr="00266907">
              <w:rPr>
                <w:rFonts w:asciiTheme="minorHAnsi" w:hAnsiTheme="minorHAnsi"/>
                <w:sz w:val="20"/>
                <w:szCs w:val="20"/>
                <w:lang w:val="es-AR"/>
              </w:rPr>
              <w:t xml:space="preserve"> años).</w:t>
            </w:r>
          </w:p>
        </w:tc>
      </w:tr>
    </w:tbl>
    <w:p w14:paraId="4242CE1F" w14:textId="5AC1F0F2" w:rsidR="00CF1775" w:rsidRPr="00266907" w:rsidRDefault="005763F5" w:rsidP="0015227B">
      <w:pPr>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lastRenderedPageBreak/>
        <w:t>Hubo una modificación c</w:t>
      </w:r>
      <w:r w:rsidR="00CF1775" w:rsidRPr="00266907">
        <w:rPr>
          <w:rFonts w:asciiTheme="minorHAnsi" w:hAnsiTheme="minorHAnsi"/>
          <w:sz w:val="20"/>
          <w:szCs w:val="20"/>
          <w:lang w:val="es-AR"/>
        </w:rPr>
        <w:t>on respecto al trabajo anterior</w:t>
      </w:r>
      <w:r w:rsidR="00050957" w:rsidRPr="00266907">
        <w:rPr>
          <w:rFonts w:asciiTheme="minorHAnsi" w:hAnsiTheme="minorHAnsi"/>
          <w:sz w:val="20"/>
          <w:szCs w:val="20"/>
          <w:lang w:val="es-AR"/>
        </w:rPr>
        <w:t xml:space="preserve"> (Calvi y col, 2020)</w:t>
      </w:r>
      <w:r w:rsidR="00CF1775" w:rsidRPr="00266907">
        <w:rPr>
          <w:rFonts w:asciiTheme="minorHAnsi" w:hAnsiTheme="minorHAnsi"/>
          <w:sz w:val="20"/>
          <w:szCs w:val="20"/>
          <w:lang w:val="es-AR"/>
        </w:rPr>
        <w:t xml:space="preserve">, </w:t>
      </w:r>
      <w:r w:rsidR="00CA1BE1" w:rsidRPr="00266907">
        <w:rPr>
          <w:rFonts w:asciiTheme="minorHAnsi" w:hAnsiTheme="minorHAnsi"/>
          <w:sz w:val="20"/>
          <w:szCs w:val="20"/>
          <w:lang w:val="es-AR"/>
        </w:rPr>
        <w:t xml:space="preserve">ya que </w:t>
      </w:r>
      <w:r w:rsidRPr="00266907">
        <w:rPr>
          <w:rFonts w:asciiTheme="minorHAnsi" w:hAnsiTheme="minorHAnsi"/>
          <w:sz w:val="20"/>
          <w:szCs w:val="20"/>
          <w:lang w:val="es-AR"/>
        </w:rPr>
        <w:t xml:space="preserve">la propuesta de </w:t>
      </w:r>
      <w:r w:rsidR="00CF1775" w:rsidRPr="00266907">
        <w:rPr>
          <w:rFonts w:asciiTheme="minorHAnsi" w:hAnsiTheme="minorHAnsi"/>
          <w:sz w:val="20"/>
          <w:szCs w:val="20"/>
          <w:lang w:val="es-AR"/>
        </w:rPr>
        <w:t xml:space="preserve">eliminación de la vaca </w:t>
      </w:r>
      <w:r w:rsidR="00CA1BE1" w:rsidRPr="00266907">
        <w:rPr>
          <w:rFonts w:asciiTheme="minorHAnsi" w:hAnsiTheme="minorHAnsi"/>
          <w:sz w:val="20"/>
          <w:szCs w:val="20"/>
          <w:lang w:val="es-AR"/>
        </w:rPr>
        <w:t>CUT</w:t>
      </w:r>
      <w:r w:rsidR="00CF1775" w:rsidRPr="00266907">
        <w:rPr>
          <w:rFonts w:asciiTheme="minorHAnsi" w:hAnsiTheme="minorHAnsi"/>
          <w:sz w:val="20"/>
          <w:szCs w:val="20"/>
          <w:lang w:val="es-AR"/>
        </w:rPr>
        <w:t xml:space="preserve"> </w:t>
      </w:r>
      <w:r w:rsidRPr="00266907">
        <w:rPr>
          <w:rFonts w:asciiTheme="minorHAnsi" w:hAnsiTheme="minorHAnsi"/>
          <w:sz w:val="20"/>
          <w:szCs w:val="20"/>
          <w:lang w:val="es-AR"/>
        </w:rPr>
        <w:t>fue desestimada</w:t>
      </w:r>
      <w:r w:rsidR="00CF1775" w:rsidRPr="00266907">
        <w:rPr>
          <w:rFonts w:asciiTheme="minorHAnsi" w:hAnsiTheme="minorHAnsi"/>
          <w:sz w:val="20"/>
          <w:szCs w:val="20"/>
          <w:lang w:val="es-AR"/>
        </w:rPr>
        <w:t xml:space="preserve">. </w:t>
      </w:r>
      <w:r w:rsidR="003501E1" w:rsidRPr="00266907">
        <w:rPr>
          <w:rFonts w:asciiTheme="minorHAnsi" w:hAnsiTheme="minorHAnsi"/>
          <w:sz w:val="20"/>
          <w:szCs w:val="20"/>
          <w:lang w:val="es-AR"/>
        </w:rPr>
        <w:t>La misma es una práctica de impacto en la producción de terneros</w:t>
      </w:r>
      <w:r w:rsidR="00822B94" w:rsidRPr="00266907">
        <w:rPr>
          <w:rFonts w:asciiTheme="minorHAnsi" w:hAnsiTheme="minorHAnsi"/>
          <w:sz w:val="20"/>
          <w:szCs w:val="20"/>
          <w:lang w:val="es-AR"/>
        </w:rPr>
        <w:t>,</w:t>
      </w:r>
      <w:r w:rsidR="003501E1" w:rsidRPr="00266907">
        <w:rPr>
          <w:rFonts w:asciiTheme="minorHAnsi" w:hAnsiTheme="minorHAnsi"/>
          <w:sz w:val="20"/>
          <w:szCs w:val="20"/>
          <w:lang w:val="es-AR"/>
        </w:rPr>
        <w:t xml:space="preserve"> que no modifica el manejo y no exige mayores costos</w:t>
      </w:r>
      <w:r w:rsidR="009F54FC" w:rsidRPr="00266907">
        <w:rPr>
          <w:rFonts w:asciiTheme="minorHAnsi" w:hAnsiTheme="minorHAnsi"/>
          <w:sz w:val="20"/>
          <w:szCs w:val="20"/>
          <w:lang w:val="es-AR"/>
        </w:rPr>
        <w:t>. S</w:t>
      </w:r>
      <w:r w:rsidR="003501E1" w:rsidRPr="00266907">
        <w:rPr>
          <w:rFonts w:asciiTheme="minorHAnsi" w:hAnsiTheme="minorHAnsi"/>
          <w:sz w:val="20"/>
          <w:szCs w:val="20"/>
          <w:lang w:val="es-AR"/>
        </w:rPr>
        <w:t>in embargo, pudo verse después del análisis económico</w:t>
      </w:r>
      <w:r w:rsidR="00492285" w:rsidRPr="00266907">
        <w:rPr>
          <w:rFonts w:asciiTheme="minorHAnsi" w:hAnsiTheme="minorHAnsi"/>
          <w:sz w:val="20"/>
          <w:szCs w:val="20"/>
          <w:lang w:val="es-AR"/>
        </w:rPr>
        <w:t>,</w:t>
      </w:r>
      <w:r w:rsidR="003501E1" w:rsidRPr="00266907">
        <w:rPr>
          <w:rFonts w:asciiTheme="minorHAnsi" w:hAnsiTheme="minorHAnsi"/>
          <w:sz w:val="20"/>
          <w:szCs w:val="20"/>
          <w:lang w:val="es-AR"/>
        </w:rPr>
        <w:t xml:space="preserve"> que los ingresos perdidos por venta de vaca gorda no son </w:t>
      </w:r>
      <w:r w:rsidR="00492285" w:rsidRPr="00266907">
        <w:rPr>
          <w:rFonts w:asciiTheme="minorHAnsi" w:hAnsiTheme="minorHAnsi"/>
          <w:sz w:val="20"/>
          <w:szCs w:val="20"/>
          <w:lang w:val="es-AR"/>
        </w:rPr>
        <w:t>superados</w:t>
      </w:r>
      <w:r w:rsidR="003501E1" w:rsidRPr="00266907">
        <w:rPr>
          <w:rFonts w:asciiTheme="minorHAnsi" w:hAnsiTheme="minorHAnsi"/>
          <w:sz w:val="20"/>
          <w:szCs w:val="20"/>
          <w:lang w:val="es-AR"/>
        </w:rPr>
        <w:t xml:space="preserve"> por los terneros adicionales</w:t>
      </w:r>
      <w:r w:rsidR="00492285" w:rsidRPr="00266907">
        <w:rPr>
          <w:rFonts w:asciiTheme="minorHAnsi" w:hAnsiTheme="minorHAnsi"/>
          <w:sz w:val="20"/>
          <w:szCs w:val="20"/>
          <w:lang w:val="es-AR"/>
        </w:rPr>
        <w:t>, ni siquiera cuando los niveles de destete</w:t>
      </w:r>
      <w:r w:rsidR="003501E1" w:rsidRPr="00266907">
        <w:rPr>
          <w:rFonts w:asciiTheme="minorHAnsi" w:hAnsiTheme="minorHAnsi"/>
          <w:sz w:val="20"/>
          <w:szCs w:val="20"/>
          <w:lang w:val="es-AR"/>
        </w:rPr>
        <w:t xml:space="preserve"> son elevados.</w:t>
      </w:r>
    </w:p>
    <w:p w14:paraId="0EC26C99" w14:textId="4F0A93C2" w:rsidR="003576D3" w:rsidRPr="00266907" w:rsidRDefault="0081738D" w:rsidP="002577A3">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 xml:space="preserve">Existen otras tecnologías que </w:t>
      </w:r>
      <w:r w:rsidR="00883ABC" w:rsidRPr="00266907">
        <w:rPr>
          <w:rFonts w:asciiTheme="minorHAnsi" w:hAnsiTheme="minorHAnsi"/>
          <w:color w:val="000000"/>
          <w:sz w:val="20"/>
          <w:szCs w:val="20"/>
          <w:lang w:val="es-AR"/>
        </w:rPr>
        <w:t>permitirían seguir</w:t>
      </w:r>
      <w:r w:rsidRPr="00266907">
        <w:rPr>
          <w:rFonts w:asciiTheme="minorHAnsi" w:hAnsiTheme="minorHAnsi"/>
          <w:color w:val="000000"/>
          <w:sz w:val="20"/>
          <w:szCs w:val="20"/>
          <w:lang w:val="es-AR"/>
        </w:rPr>
        <w:t xml:space="preserve"> intensifica</w:t>
      </w:r>
      <w:r w:rsidR="00883ABC" w:rsidRPr="00266907">
        <w:rPr>
          <w:rFonts w:asciiTheme="minorHAnsi" w:hAnsiTheme="minorHAnsi"/>
          <w:color w:val="000000"/>
          <w:sz w:val="20"/>
          <w:szCs w:val="20"/>
          <w:lang w:val="es-AR"/>
        </w:rPr>
        <w:t>ndo</w:t>
      </w:r>
      <w:r w:rsidRPr="00266907">
        <w:rPr>
          <w:rFonts w:asciiTheme="minorHAnsi" w:hAnsiTheme="minorHAnsi"/>
          <w:color w:val="000000"/>
          <w:sz w:val="20"/>
          <w:szCs w:val="20"/>
          <w:lang w:val="es-AR"/>
        </w:rPr>
        <w:t xml:space="preserve"> los sistemas mejorados</w:t>
      </w:r>
      <w:r w:rsidR="00883ABC" w:rsidRPr="00266907">
        <w:rPr>
          <w:rFonts w:asciiTheme="minorHAnsi" w:hAnsiTheme="minorHAnsi"/>
          <w:color w:val="000000"/>
          <w:sz w:val="20"/>
          <w:szCs w:val="20"/>
          <w:lang w:val="es-AR"/>
        </w:rPr>
        <w:t>,</w:t>
      </w:r>
      <w:r w:rsidRPr="00266907">
        <w:rPr>
          <w:rFonts w:asciiTheme="minorHAnsi" w:hAnsiTheme="minorHAnsi"/>
          <w:color w:val="000000"/>
          <w:sz w:val="20"/>
          <w:szCs w:val="20"/>
          <w:lang w:val="es-AR"/>
        </w:rPr>
        <w:t xml:space="preserve"> como</w:t>
      </w:r>
      <w:r w:rsidRPr="00266907">
        <w:rPr>
          <w:rFonts w:asciiTheme="minorHAnsi" w:hAnsiTheme="minorHAnsi"/>
          <w:sz w:val="20"/>
          <w:szCs w:val="20"/>
          <w:lang w:val="es-AR"/>
        </w:rPr>
        <w:t xml:space="preserve">: el engorde a corral de </w:t>
      </w:r>
      <w:r w:rsidR="00883ABC" w:rsidRPr="00266907">
        <w:rPr>
          <w:rFonts w:asciiTheme="minorHAnsi" w:hAnsiTheme="minorHAnsi"/>
          <w:sz w:val="20"/>
          <w:szCs w:val="20"/>
          <w:lang w:val="es-AR"/>
        </w:rPr>
        <w:t xml:space="preserve">las </w:t>
      </w:r>
      <w:r w:rsidRPr="00266907">
        <w:rPr>
          <w:rFonts w:asciiTheme="minorHAnsi" w:hAnsiTheme="minorHAnsi"/>
          <w:sz w:val="20"/>
          <w:szCs w:val="20"/>
          <w:lang w:val="es-AR"/>
        </w:rPr>
        <w:t>vacas CUT una vez que destetan el ternero (Flores y col, 2010), el entore de las vaquillonas con 15 meses de edad en primavera (Flores y col, 2016), la</w:t>
      </w:r>
      <w:r w:rsidR="00883ABC" w:rsidRPr="00266907">
        <w:rPr>
          <w:rFonts w:asciiTheme="minorHAnsi" w:hAnsiTheme="minorHAnsi"/>
          <w:sz w:val="20"/>
          <w:szCs w:val="20"/>
          <w:lang w:val="es-AR"/>
        </w:rPr>
        <w:t xml:space="preserve"> </w:t>
      </w:r>
      <w:r w:rsidR="00CA1BE1" w:rsidRPr="00266907">
        <w:rPr>
          <w:rFonts w:asciiTheme="minorHAnsi" w:hAnsiTheme="minorHAnsi"/>
          <w:sz w:val="20"/>
          <w:szCs w:val="20"/>
          <w:lang w:val="es-AR"/>
        </w:rPr>
        <w:t>suplementación</w:t>
      </w:r>
      <w:r w:rsidR="00883ABC" w:rsidRPr="00266907">
        <w:rPr>
          <w:rFonts w:asciiTheme="minorHAnsi" w:hAnsiTheme="minorHAnsi"/>
          <w:sz w:val="20"/>
          <w:szCs w:val="20"/>
          <w:lang w:val="es-AR"/>
        </w:rPr>
        <w:t xml:space="preserve"> de la</w:t>
      </w:r>
      <w:r w:rsidR="00CA1BE1" w:rsidRPr="00266907">
        <w:rPr>
          <w:rFonts w:asciiTheme="minorHAnsi" w:hAnsiTheme="minorHAnsi"/>
          <w:sz w:val="20"/>
          <w:szCs w:val="20"/>
          <w:lang w:val="es-AR"/>
        </w:rPr>
        <w:t>s</w:t>
      </w:r>
      <w:r w:rsidR="00883ABC" w:rsidRPr="00266907">
        <w:rPr>
          <w:rFonts w:asciiTheme="minorHAnsi" w:hAnsiTheme="minorHAnsi"/>
          <w:sz w:val="20"/>
          <w:szCs w:val="20"/>
          <w:lang w:val="es-AR"/>
        </w:rPr>
        <w:t xml:space="preserve"> vaca</w:t>
      </w:r>
      <w:r w:rsidR="00CA1BE1" w:rsidRPr="00266907">
        <w:rPr>
          <w:rFonts w:asciiTheme="minorHAnsi" w:hAnsiTheme="minorHAnsi"/>
          <w:sz w:val="20"/>
          <w:szCs w:val="20"/>
          <w:lang w:val="es-AR"/>
        </w:rPr>
        <w:t>s</w:t>
      </w:r>
      <w:r w:rsidR="00883ABC" w:rsidRPr="00266907">
        <w:rPr>
          <w:rFonts w:asciiTheme="minorHAnsi" w:hAnsiTheme="minorHAnsi"/>
          <w:sz w:val="20"/>
          <w:szCs w:val="20"/>
          <w:lang w:val="es-AR"/>
        </w:rPr>
        <w:t xml:space="preserve"> preñada</w:t>
      </w:r>
      <w:r w:rsidR="00CA1BE1" w:rsidRPr="00266907">
        <w:rPr>
          <w:rFonts w:asciiTheme="minorHAnsi" w:hAnsiTheme="minorHAnsi"/>
          <w:sz w:val="20"/>
          <w:szCs w:val="20"/>
          <w:lang w:val="es-AR"/>
        </w:rPr>
        <w:t>s</w:t>
      </w:r>
      <w:r w:rsidR="00883ABC" w:rsidRPr="00266907">
        <w:rPr>
          <w:rFonts w:asciiTheme="minorHAnsi" w:hAnsiTheme="minorHAnsi"/>
          <w:sz w:val="20"/>
          <w:szCs w:val="20"/>
          <w:lang w:val="es-AR"/>
        </w:rPr>
        <w:t xml:space="preserve"> o</w:t>
      </w:r>
      <w:r w:rsidRPr="00266907">
        <w:rPr>
          <w:rFonts w:asciiTheme="minorHAnsi" w:hAnsiTheme="minorHAnsi"/>
          <w:sz w:val="20"/>
          <w:szCs w:val="20"/>
          <w:lang w:val="es-AR"/>
        </w:rPr>
        <w:t xml:space="preserve"> programación fetal</w:t>
      </w:r>
      <w:r w:rsidR="008307E3" w:rsidRPr="00266907">
        <w:rPr>
          <w:rFonts w:asciiTheme="minorHAnsi" w:hAnsiTheme="minorHAnsi"/>
          <w:sz w:val="20"/>
          <w:szCs w:val="20"/>
          <w:lang w:val="es-AR"/>
        </w:rPr>
        <w:t>, el creep feeding</w:t>
      </w:r>
      <w:r w:rsidRPr="00266907">
        <w:rPr>
          <w:rFonts w:asciiTheme="minorHAnsi" w:hAnsiTheme="minorHAnsi"/>
          <w:sz w:val="20"/>
          <w:szCs w:val="20"/>
          <w:lang w:val="es-AR"/>
        </w:rPr>
        <w:t>. Las dos primeras tienen como objetivo principal mejorar la relación vientres sobre vacunos, mientras que la</w:t>
      </w:r>
      <w:r w:rsidR="008307E3" w:rsidRPr="00266907">
        <w:rPr>
          <w:rFonts w:asciiTheme="minorHAnsi" w:hAnsiTheme="minorHAnsi"/>
          <w:sz w:val="20"/>
          <w:szCs w:val="20"/>
          <w:lang w:val="es-AR"/>
        </w:rPr>
        <w:t>s dos</w:t>
      </w:r>
      <w:r w:rsidRPr="00266907">
        <w:rPr>
          <w:rFonts w:asciiTheme="minorHAnsi" w:hAnsiTheme="minorHAnsi"/>
          <w:sz w:val="20"/>
          <w:szCs w:val="20"/>
          <w:lang w:val="es-AR"/>
        </w:rPr>
        <w:t xml:space="preserve"> última</w:t>
      </w:r>
      <w:r w:rsidR="008307E3" w:rsidRPr="00266907">
        <w:rPr>
          <w:rFonts w:asciiTheme="minorHAnsi" w:hAnsiTheme="minorHAnsi"/>
          <w:sz w:val="20"/>
          <w:szCs w:val="20"/>
          <w:lang w:val="es-AR"/>
        </w:rPr>
        <w:t>s</w:t>
      </w:r>
      <w:r w:rsidRPr="00266907">
        <w:rPr>
          <w:rFonts w:asciiTheme="minorHAnsi" w:hAnsiTheme="minorHAnsi"/>
          <w:sz w:val="20"/>
          <w:szCs w:val="20"/>
          <w:lang w:val="es-AR"/>
        </w:rPr>
        <w:t xml:space="preserve"> favorece</w:t>
      </w:r>
      <w:r w:rsidR="008307E3" w:rsidRPr="00266907">
        <w:rPr>
          <w:rFonts w:asciiTheme="minorHAnsi" w:hAnsiTheme="minorHAnsi"/>
          <w:sz w:val="20"/>
          <w:szCs w:val="20"/>
          <w:lang w:val="es-AR"/>
        </w:rPr>
        <w:t>n</w:t>
      </w:r>
      <w:r w:rsidRPr="00266907">
        <w:rPr>
          <w:rFonts w:asciiTheme="minorHAnsi" w:hAnsiTheme="minorHAnsi"/>
          <w:sz w:val="20"/>
          <w:szCs w:val="20"/>
          <w:lang w:val="es-AR"/>
        </w:rPr>
        <w:t xml:space="preserve"> el desarrollo del ternero</w:t>
      </w:r>
      <w:r w:rsidR="004938D8" w:rsidRPr="00266907">
        <w:rPr>
          <w:rFonts w:asciiTheme="minorHAnsi" w:hAnsiTheme="minorHAnsi"/>
          <w:sz w:val="20"/>
          <w:szCs w:val="20"/>
          <w:lang w:val="es-AR"/>
        </w:rPr>
        <w:t xml:space="preserve">. </w:t>
      </w:r>
      <w:r w:rsidR="00883ABC" w:rsidRPr="00266907">
        <w:rPr>
          <w:rFonts w:asciiTheme="minorHAnsi" w:hAnsiTheme="minorHAnsi"/>
          <w:sz w:val="20"/>
          <w:szCs w:val="20"/>
          <w:lang w:val="es-AR"/>
        </w:rPr>
        <w:t>Ellas n</w:t>
      </w:r>
      <w:r w:rsidR="004938D8" w:rsidRPr="00266907">
        <w:rPr>
          <w:rFonts w:asciiTheme="minorHAnsi" w:hAnsiTheme="minorHAnsi"/>
          <w:sz w:val="20"/>
          <w:szCs w:val="20"/>
          <w:lang w:val="es-AR"/>
        </w:rPr>
        <w:t>o fueron incorporadas a este análisis</w:t>
      </w:r>
      <w:r w:rsidR="00883ABC" w:rsidRPr="00266907">
        <w:rPr>
          <w:rFonts w:asciiTheme="minorHAnsi" w:hAnsiTheme="minorHAnsi"/>
          <w:sz w:val="20"/>
          <w:szCs w:val="20"/>
          <w:lang w:val="es-AR"/>
        </w:rPr>
        <w:t xml:space="preserve">, </w:t>
      </w:r>
      <w:r w:rsidR="004938D8" w:rsidRPr="00266907">
        <w:rPr>
          <w:rFonts w:asciiTheme="minorHAnsi" w:hAnsiTheme="minorHAnsi"/>
          <w:sz w:val="20"/>
          <w:szCs w:val="20"/>
          <w:lang w:val="es-AR"/>
        </w:rPr>
        <w:t>porque</w:t>
      </w:r>
      <w:r w:rsidR="005C3320" w:rsidRPr="00266907">
        <w:rPr>
          <w:rFonts w:asciiTheme="minorHAnsi" w:hAnsiTheme="minorHAnsi"/>
          <w:color w:val="000000"/>
          <w:sz w:val="20"/>
          <w:szCs w:val="20"/>
          <w:lang w:val="es-AR"/>
        </w:rPr>
        <w:t xml:space="preserve"> </w:t>
      </w:r>
      <w:r w:rsidR="003576D3" w:rsidRPr="00266907">
        <w:rPr>
          <w:rFonts w:asciiTheme="minorHAnsi" w:hAnsiTheme="minorHAnsi"/>
          <w:color w:val="000000"/>
          <w:sz w:val="20"/>
          <w:szCs w:val="20"/>
          <w:lang w:val="es-AR"/>
        </w:rPr>
        <w:t>se</w:t>
      </w:r>
      <w:r w:rsidR="0050105B" w:rsidRPr="00266907">
        <w:rPr>
          <w:rFonts w:asciiTheme="minorHAnsi" w:hAnsiTheme="minorHAnsi"/>
          <w:color w:val="000000"/>
          <w:sz w:val="20"/>
          <w:szCs w:val="20"/>
          <w:lang w:val="es-AR"/>
        </w:rPr>
        <w:t xml:space="preserve"> considera que</w:t>
      </w:r>
      <w:r w:rsidR="00CA1BE1" w:rsidRPr="00266907">
        <w:rPr>
          <w:rFonts w:asciiTheme="minorHAnsi" w:hAnsiTheme="minorHAnsi"/>
          <w:color w:val="000000"/>
          <w:sz w:val="20"/>
          <w:szCs w:val="20"/>
          <w:lang w:val="es-AR"/>
        </w:rPr>
        <w:t xml:space="preserve"> por el momento </w:t>
      </w:r>
      <w:r w:rsidR="0050105B" w:rsidRPr="00266907">
        <w:rPr>
          <w:rFonts w:asciiTheme="minorHAnsi" w:hAnsiTheme="minorHAnsi"/>
          <w:color w:val="000000"/>
          <w:sz w:val="20"/>
          <w:szCs w:val="20"/>
          <w:lang w:val="es-AR"/>
        </w:rPr>
        <w:t>no son convenientes para la mayoría de los productores</w:t>
      </w:r>
      <w:r w:rsidR="00883ABC" w:rsidRPr="00266907">
        <w:rPr>
          <w:rFonts w:asciiTheme="minorHAnsi" w:hAnsiTheme="minorHAnsi"/>
          <w:color w:val="000000"/>
          <w:sz w:val="20"/>
          <w:szCs w:val="20"/>
          <w:lang w:val="es-AR"/>
        </w:rPr>
        <w:t>,</w:t>
      </w:r>
      <w:r w:rsidR="005C3320" w:rsidRPr="00266907">
        <w:rPr>
          <w:rFonts w:asciiTheme="minorHAnsi" w:hAnsiTheme="minorHAnsi"/>
          <w:color w:val="000000"/>
          <w:sz w:val="20"/>
          <w:szCs w:val="20"/>
          <w:lang w:val="es-AR"/>
        </w:rPr>
        <w:t xml:space="preserve"> d</w:t>
      </w:r>
      <w:r w:rsidR="00534A19" w:rsidRPr="00266907">
        <w:rPr>
          <w:rFonts w:asciiTheme="minorHAnsi" w:hAnsiTheme="minorHAnsi"/>
          <w:color w:val="000000"/>
          <w:sz w:val="20"/>
          <w:szCs w:val="20"/>
          <w:lang w:val="es-AR"/>
        </w:rPr>
        <w:t>ebido a que</w:t>
      </w:r>
      <w:r w:rsidR="00822B94" w:rsidRPr="00266907">
        <w:rPr>
          <w:rFonts w:asciiTheme="minorHAnsi" w:hAnsiTheme="minorHAnsi"/>
          <w:color w:val="000000"/>
          <w:sz w:val="20"/>
          <w:szCs w:val="20"/>
          <w:lang w:val="es-AR"/>
        </w:rPr>
        <w:t xml:space="preserve"> </w:t>
      </w:r>
      <w:r w:rsidR="00534A19" w:rsidRPr="00266907">
        <w:rPr>
          <w:rFonts w:asciiTheme="minorHAnsi" w:hAnsiTheme="minorHAnsi"/>
          <w:color w:val="000000"/>
          <w:sz w:val="20"/>
          <w:szCs w:val="20"/>
          <w:lang w:val="es-AR"/>
        </w:rPr>
        <w:t>requieren</w:t>
      </w:r>
      <w:r w:rsidR="00CA1BE1" w:rsidRPr="00266907">
        <w:rPr>
          <w:rFonts w:asciiTheme="minorHAnsi" w:hAnsiTheme="minorHAnsi"/>
          <w:color w:val="000000"/>
          <w:sz w:val="20"/>
          <w:szCs w:val="20"/>
          <w:lang w:val="es-AR"/>
        </w:rPr>
        <w:t xml:space="preserve"> un manejo muy eficiente de la </w:t>
      </w:r>
      <w:r w:rsidR="00534A19" w:rsidRPr="00266907">
        <w:rPr>
          <w:rFonts w:asciiTheme="minorHAnsi" w:hAnsiTheme="minorHAnsi"/>
          <w:color w:val="000000"/>
          <w:sz w:val="20"/>
          <w:szCs w:val="20"/>
          <w:lang w:val="es-AR"/>
        </w:rPr>
        <w:t>nutrici</w:t>
      </w:r>
      <w:r w:rsidR="00CA1BE1" w:rsidRPr="00266907">
        <w:rPr>
          <w:rFonts w:asciiTheme="minorHAnsi" w:hAnsiTheme="minorHAnsi"/>
          <w:color w:val="000000"/>
          <w:sz w:val="20"/>
          <w:szCs w:val="20"/>
          <w:lang w:val="es-AR"/>
        </w:rPr>
        <w:t>ón para ajustar los costos de producción</w:t>
      </w:r>
      <w:r w:rsidR="00534A19" w:rsidRPr="00266907">
        <w:rPr>
          <w:rFonts w:asciiTheme="minorHAnsi" w:hAnsiTheme="minorHAnsi"/>
          <w:color w:val="000000"/>
          <w:sz w:val="20"/>
          <w:szCs w:val="20"/>
          <w:lang w:val="es-AR"/>
        </w:rPr>
        <w:t>.</w:t>
      </w:r>
    </w:p>
    <w:p w14:paraId="1C6C651C" w14:textId="61383600" w:rsidR="00EF6A26" w:rsidRPr="00266907" w:rsidRDefault="00EF6A26" w:rsidP="00CE7750">
      <w:pPr>
        <w:widowControl w:val="0"/>
        <w:numPr>
          <w:ilvl w:val="0"/>
          <w:numId w:val="8"/>
        </w:numPr>
        <w:spacing w:before="120" w:after="0" w:line="240" w:lineRule="auto"/>
        <w:ind w:left="397" w:hanging="397"/>
        <w:jc w:val="both"/>
        <w:rPr>
          <w:rFonts w:asciiTheme="minorHAnsi" w:hAnsiTheme="minorHAnsi"/>
          <w:b/>
          <w:bCs/>
          <w:sz w:val="20"/>
          <w:szCs w:val="20"/>
          <w:lang w:val="es-AR"/>
        </w:rPr>
      </w:pPr>
      <w:r w:rsidRPr="00266907">
        <w:rPr>
          <w:rFonts w:asciiTheme="minorHAnsi" w:hAnsiTheme="minorHAnsi"/>
          <w:b/>
          <w:bCs/>
          <w:sz w:val="20"/>
          <w:szCs w:val="20"/>
          <w:lang w:val="es-AR"/>
        </w:rPr>
        <w:t>Modelización</w:t>
      </w:r>
      <w:r w:rsidR="000550B4" w:rsidRPr="00266907">
        <w:rPr>
          <w:rFonts w:asciiTheme="minorHAnsi" w:hAnsiTheme="minorHAnsi"/>
          <w:b/>
          <w:bCs/>
          <w:sz w:val="20"/>
          <w:szCs w:val="20"/>
          <w:lang w:val="es-AR"/>
        </w:rPr>
        <w:t xml:space="preserve"> </w:t>
      </w:r>
      <w:r w:rsidR="003C085B" w:rsidRPr="00266907">
        <w:rPr>
          <w:rFonts w:asciiTheme="minorHAnsi" w:hAnsiTheme="minorHAnsi"/>
          <w:b/>
          <w:bCs/>
          <w:sz w:val="20"/>
          <w:szCs w:val="20"/>
          <w:lang w:val="es-AR"/>
        </w:rPr>
        <w:t>de</w:t>
      </w:r>
      <w:r w:rsidR="000550B4" w:rsidRPr="00266907">
        <w:rPr>
          <w:rFonts w:asciiTheme="minorHAnsi" w:hAnsiTheme="minorHAnsi"/>
          <w:b/>
          <w:bCs/>
          <w:sz w:val="20"/>
          <w:szCs w:val="20"/>
          <w:lang w:val="es-AR"/>
        </w:rPr>
        <w:t xml:space="preserve"> la adopción tecnol</w:t>
      </w:r>
      <w:r w:rsidR="003C085B" w:rsidRPr="00266907">
        <w:rPr>
          <w:rFonts w:asciiTheme="minorHAnsi" w:hAnsiTheme="minorHAnsi"/>
          <w:b/>
          <w:bCs/>
          <w:sz w:val="20"/>
          <w:szCs w:val="20"/>
          <w:lang w:val="es-AR"/>
        </w:rPr>
        <w:t>ógica</w:t>
      </w:r>
    </w:p>
    <w:p w14:paraId="599D2CE5" w14:textId="4450120C" w:rsidR="0015227B" w:rsidRPr="00266907" w:rsidRDefault="0050105B" w:rsidP="00E222FA">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Se determinó</w:t>
      </w:r>
      <w:r w:rsidR="00A80D0C" w:rsidRPr="00266907">
        <w:rPr>
          <w:rFonts w:asciiTheme="minorHAnsi" w:hAnsiTheme="minorHAnsi"/>
          <w:color w:val="000000"/>
          <w:sz w:val="20"/>
          <w:szCs w:val="20"/>
          <w:lang w:val="es-AR"/>
        </w:rPr>
        <w:t xml:space="preserve"> </w:t>
      </w:r>
      <w:r w:rsidRPr="00266907">
        <w:rPr>
          <w:rFonts w:asciiTheme="minorHAnsi" w:hAnsiTheme="minorHAnsi"/>
          <w:color w:val="000000"/>
          <w:sz w:val="20"/>
          <w:szCs w:val="20"/>
          <w:lang w:val="es-AR"/>
        </w:rPr>
        <w:t xml:space="preserve">la producción de terneros </w:t>
      </w:r>
      <w:r w:rsidR="000550B4" w:rsidRPr="00266907">
        <w:rPr>
          <w:rFonts w:asciiTheme="minorHAnsi" w:hAnsiTheme="minorHAnsi"/>
          <w:color w:val="000000"/>
          <w:sz w:val="20"/>
          <w:szCs w:val="20"/>
          <w:lang w:val="es-AR"/>
        </w:rPr>
        <w:t>y carne</w:t>
      </w:r>
      <w:r w:rsidR="009F54FC" w:rsidRPr="00266907">
        <w:rPr>
          <w:rFonts w:asciiTheme="minorHAnsi" w:hAnsiTheme="minorHAnsi"/>
          <w:color w:val="000000"/>
          <w:sz w:val="20"/>
          <w:szCs w:val="20"/>
          <w:lang w:val="es-AR"/>
        </w:rPr>
        <w:t>,</w:t>
      </w:r>
      <w:r w:rsidRPr="00266907">
        <w:rPr>
          <w:rFonts w:asciiTheme="minorHAnsi" w:hAnsiTheme="minorHAnsi"/>
          <w:color w:val="000000"/>
          <w:sz w:val="20"/>
          <w:szCs w:val="20"/>
          <w:lang w:val="es-AR"/>
        </w:rPr>
        <w:t xml:space="preserve"> </w:t>
      </w:r>
      <w:r w:rsidR="009F54FC" w:rsidRPr="00266907">
        <w:rPr>
          <w:rFonts w:asciiTheme="minorHAnsi" w:hAnsiTheme="minorHAnsi"/>
          <w:color w:val="000000"/>
          <w:sz w:val="20"/>
          <w:szCs w:val="20"/>
          <w:lang w:val="es-AR"/>
        </w:rPr>
        <w:t xml:space="preserve">a través de las fórmulas establecidas en la metodología, </w:t>
      </w:r>
      <w:r w:rsidRPr="00266907">
        <w:rPr>
          <w:rFonts w:asciiTheme="minorHAnsi" w:hAnsiTheme="minorHAnsi"/>
          <w:color w:val="000000"/>
          <w:sz w:val="20"/>
          <w:szCs w:val="20"/>
          <w:lang w:val="es-AR"/>
        </w:rPr>
        <w:t>para campos de loma y bajos</w:t>
      </w:r>
      <w:r w:rsidR="00A80D0C" w:rsidRPr="00266907">
        <w:rPr>
          <w:rFonts w:asciiTheme="minorHAnsi" w:hAnsiTheme="minorHAnsi"/>
          <w:color w:val="000000"/>
          <w:sz w:val="20"/>
          <w:szCs w:val="20"/>
          <w:lang w:val="es-AR"/>
        </w:rPr>
        <w:t xml:space="preserve"> según nivel tecnológico</w:t>
      </w:r>
      <w:r w:rsidR="002577A3" w:rsidRPr="00266907">
        <w:rPr>
          <w:rFonts w:asciiTheme="minorHAnsi" w:hAnsiTheme="minorHAnsi"/>
          <w:color w:val="000000"/>
          <w:sz w:val="20"/>
          <w:szCs w:val="20"/>
          <w:lang w:val="es-AR"/>
        </w:rPr>
        <w:t xml:space="preserve"> (Tabla 2)</w:t>
      </w:r>
      <w:r w:rsidR="00A80D0C" w:rsidRPr="00266907">
        <w:rPr>
          <w:rFonts w:asciiTheme="minorHAnsi" w:hAnsiTheme="minorHAnsi"/>
          <w:color w:val="000000"/>
          <w:sz w:val="20"/>
          <w:szCs w:val="20"/>
          <w:lang w:val="es-AR"/>
        </w:rPr>
        <w:t>. Para ello</w:t>
      </w:r>
      <w:r w:rsidRPr="00266907">
        <w:rPr>
          <w:rFonts w:asciiTheme="minorHAnsi" w:hAnsiTheme="minorHAnsi"/>
          <w:color w:val="000000"/>
          <w:sz w:val="20"/>
          <w:szCs w:val="20"/>
          <w:lang w:val="es-AR"/>
        </w:rPr>
        <w:t xml:space="preserve">, </w:t>
      </w:r>
      <w:r w:rsidR="00A80D0C" w:rsidRPr="00266907">
        <w:rPr>
          <w:rFonts w:asciiTheme="minorHAnsi" w:hAnsiTheme="minorHAnsi"/>
          <w:color w:val="000000"/>
          <w:sz w:val="20"/>
          <w:szCs w:val="20"/>
          <w:lang w:val="es-AR"/>
        </w:rPr>
        <w:t>se mantuvo</w:t>
      </w:r>
      <w:r w:rsidR="002577A3" w:rsidRPr="00266907">
        <w:rPr>
          <w:rFonts w:asciiTheme="minorHAnsi" w:hAnsiTheme="minorHAnsi"/>
          <w:color w:val="000000"/>
          <w:sz w:val="20"/>
          <w:szCs w:val="20"/>
          <w:lang w:val="es-AR"/>
        </w:rPr>
        <w:t xml:space="preserve"> el manejo de la vaca CUT del sistema modal respectivo</w:t>
      </w:r>
      <w:r w:rsidR="00A80D0C" w:rsidRPr="00266907">
        <w:rPr>
          <w:rFonts w:asciiTheme="minorHAnsi" w:hAnsiTheme="minorHAnsi"/>
          <w:color w:val="000000"/>
          <w:sz w:val="20"/>
          <w:szCs w:val="20"/>
          <w:lang w:val="es-AR"/>
        </w:rPr>
        <w:t xml:space="preserve"> y se</w:t>
      </w:r>
      <w:r w:rsidR="002577A3" w:rsidRPr="00266907">
        <w:rPr>
          <w:rFonts w:asciiTheme="minorHAnsi" w:hAnsiTheme="minorHAnsi"/>
          <w:color w:val="000000"/>
          <w:sz w:val="20"/>
          <w:szCs w:val="20"/>
          <w:lang w:val="es-AR"/>
        </w:rPr>
        <w:t xml:space="preserve"> </w:t>
      </w:r>
      <w:r w:rsidRPr="00266907">
        <w:rPr>
          <w:rFonts w:asciiTheme="minorHAnsi" w:hAnsiTheme="minorHAnsi"/>
          <w:color w:val="000000"/>
          <w:sz w:val="20"/>
          <w:szCs w:val="20"/>
          <w:lang w:val="es-AR"/>
        </w:rPr>
        <w:t>considera</w:t>
      </w:r>
      <w:r w:rsidR="00A80D0C" w:rsidRPr="00266907">
        <w:rPr>
          <w:rFonts w:asciiTheme="minorHAnsi" w:hAnsiTheme="minorHAnsi"/>
          <w:color w:val="000000"/>
          <w:sz w:val="20"/>
          <w:szCs w:val="20"/>
          <w:lang w:val="es-AR"/>
        </w:rPr>
        <w:t xml:space="preserve">ron </w:t>
      </w:r>
      <w:r w:rsidRPr="00266907">
        <w:rPr>
          <w:rFonts w:asciiTheme="minorHAnsi" w:hAnsiTheme="minorHAnsi"/>
          <w:color w:val="000000"/>
          <w:sz w:val="20"/>
          <w:szCs w:val="20"/>
          <w:lang w:val="es-AR"/>
        </w:rPr>
        <w:t>los principales indicadores físicos log</w:t>
      </w:r>
      <w:r w:rsidR="00A80D0C" w:rsidRPr="00266907">
        <w:rPr>
          <w:rFonts w:asciiTheme="minorHAnsi" w:hAnsiTheme="minorHAnsi"/>
          <w:color w:val="000000"/>
          <w:sz w:val="20"/>
          <w:szCs w:val="20"/>
          <w:lang w:val="es-AR"/>
        </w:rPr>
        <w:t>rados en cada nivel tecnológico</w:t>
      </w:r>
      <w:r w:rsidRPr="00266907">
        <w:rPr>
          <w:rFonts w:asciiTheme="minorHAnsi" w:hAnsiTheme="minorHAnsi"/>
          <w:color w:val="000000"/>
          <w:sz w:val="20"/>
          <w:szCs w:val="20"/>
          <w:lang w:val="es-AR"/>
        </w:rPr>
        <w:t>.</w:t>
      </w:r>
    </w:p>
    <w:p w14:paraId="04E6BBB0" w14:textId="005B9C96" w:rsidR="0050105B" w:rsidRPr="00266907" w:rsidRDefault="0050105B" w:rsidP="00E222FA">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b/>
          <w:color w:val="000000"/>
          <w:sz w:val="20"/>
          <w:szCs w:val="20"/>
          <w:lang w:val="es-AR"/>
        </w:rPr>
        <w:t xml:space="preserve">Tabla </w:t>
      </w:r>
      <w:r w:rsidR="00B44B4E" w:rsidRPr="00266907">
        <w:rPr>
          <w:rFonts w:asciiTheme="minorHAnsi" w:hAnsiTheme="minorHAnsi"/>
          <w:b/>
          <w:color w:val="000000"/>
          <w:sz w:val="20"/>
          <w:szCs w:val="20"/>
          <w:lang w:val="es-AR"/>
        </w:rPr>
        <w:t>2</w:t>
      </w:r>
      <w:r w:rsidRPr="00266907">
        <w:rPr>
          <w:rFonts w:asciiTheme="minorHAnsi" w:hAnsiTheme="minorHAnsi"/>
          <w:b/>
          <w:color w:val="000000"/>
          <w:sz w:val="20"/>
          <w:szCs w:val="20"/>
          <w:lang w:val="es-AR"/>
        </w:rPr>
        <w:t>.</w:t>
      </w:r>
      <w:r w:rsidRPr="00266907">
        <w:rPr>
          <w:rFonts w:asciiTheme="minorHAnsi" w:hAnsiTheme="minorHAnsi"/>
          <w:color w:val="000000"/>
          <w:sz w:val="20"/>
          <w:szCs w:val="20"/>
          <w:lang w:val="es-AR"/>
        </w:rPr>
        <w:t xml:space="preserve"> Producción de terneros </w:t>
      </w:r>
      <w:r w:rsidR="000531A4" w:rsidRPr="00266907">
        <w:rPr>
          <w:rFonts w:asciiTheme="minorHAnsi" w:hAnsiTheme="minorHAnsi"/>
          <w:color w:val="000000"/>
          <w:sz w:val="20"/>
          <w:szCs w:val="20"/>
          <w:lang w:val="es-AR"/>
        </w:rPr>
        <w:t xml:space="preserve">y carne </w:t>
      </w:r>
      <w:r w:rsidRPr="00266907">
        <w:rPr>
          <w:rFonts w:asciiTheme="minorHAnsi" w:hAnsiTheme="minorHAnsi"/>
          <w:color w:val="000000"/>
          <w:sz w:val="20"/>
          <w:szCs w:val="20"/>
          <w:lang w:val="es-AR"/>
        </w:rPr>
        <w:t>por nivel tecnológico en campos de loma y bajos.</w:t>
      </w:r>
    </w:p>
    <w:tbl>
      <w:tblPr>
        <w:tblW w:w="8784" w:type="dxa"/>
        <w:shd w:val="clear" w:color="000000" w:fill="FFFFFF" w:themeFill="background1"/>
        <w:tblLayout w:type="fixed"/>
        <w:tblCellMar>
          <w:left w:w="70" w:type="dxa"/>
          <w:right w:w="70" w:type="dxa"/>
        </w:tblCellMar>
        <w:tblLook w:val="04A0" w:firstRow="1" w:lastRow="0" w:firstColumn="1" w:lastColumn="0" w:noHBand="0" w:noVBand="1"/>
      </w:tblPr>
      <w:tblGrid>
        <w:gridCol w:w="1555"/>
        <w:gridCol w:w="732"/>
        <w:gridCol w:w="813"/>
        <w:gridCol w:w="812"/>
        <w:gridCol w:w="812"/>
        <w:gridCol w:w="812"/>
        <w:gridCol w:w="812"/>
        <w:gridCol w:w="812"/>
        <w:gridCol w:w="812"/>
        <w:gridCol w:w="812"/>
      </w:tblGrid>
      <w:tr w:rsidR="00007D00" w:rsidRPr="00266907" w14:paraId="757B503D" w14:textId="77777777" w:rsidTr="0015227B">
        <w:trPr>
          <w:trHeight w:val="340"/>
        </w:trPr>
        <w:tc>
          <w:tcPr>
            <w:tcW w:w="2287" w:type="dxa"/>
            <w:gridSpan w:val="2"/>
            <w:vMerge w:val="restart"/>
            <w:tcBorders>
              <w:top w:val="single" w:sz="4" w:space="0" w:color="auto"/>
              <w:left w:val="single" w:sz="4" w:space="0" w:color="auto"/>
              <w:right w:val="single" w:sz="4" w:space="0" w:color="auto"/>
            </w:tcBorders>
            <w:shd w:val="clear" w:color="000000" w:fill="FFFFFF" w:themeFill="background1"/>
            <w:noWrap/>
            <w:vAlign w:val="center"/>
            <w:hideMark/>
          </w:tcPr>
          <w:p w14:paraId="2F460AFC" w14:textId="77D30D4A" w:rsidR="00007D00" w:rsidRPr="00266907" w:rsidRDefault="00007D00" w:rsidP="00E222FA">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Indicadores</w:t>
            </w:r>
          </w:p>
        </w:tc>
        <w:tc>
          <w:tcPr>
            <w:tcW w:w="3249" w:type="dxa"/>
            <w:gridSpan w:val="4"/>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B6A39E0" w14:textId="477600AA" w:rsidR="00007D00" w:rsidRPr="00266907" w:rsidRDefault="00007D00" w:rsidP="00E222FA">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Campos de Loma</w:t>
            </w:r>
          </w:p>
        </w:tc>
        <w:tc>
          <w:tcPr>
            <w:tcW w:w="3248" w:type="dxa"/>
            <w:gridSpan w:val="4"/>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53B0D54" w14:textId="6ED7A338" w:rsidR="00007D00" w:rsidRPr="00266907" w:rsidRDefault="00007D00" w:rsidP="00E222FA">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Campos Bajos</w:t>
            </w:r>
          </w:p>
        </w:tc>
      </w:tr>
      <w:tr w:rsidR="00007D00" w:rsidRPr="00266907" w14:paraId="49B8FEF3" w14:textId="77777777" w:rsidTr="0015227B">
        <w:trPr>
          <w:trHeight w:val="340"/>
        </w:trPr>
        <w:tc>
          <w:tcPr>
            <w:tcW w:w="2287" w:type="dxa"/>
            <w:gridSpan w:val="2"/>
            <w:vMerge/>
            <w:tcBorders>
              <w:left w:val="single" w:sz="4" w:space="0" w:color="auto"/>
              <w:bottom w:val="single" w:sz="4" w:space="0" w:color="auto"/>
              <w:right w:val="single" w:sz="4" w:space="0" w:color="auto"/>
            </w:tcBorders>
            <w:shd w:val="clear" w:color="000000" w:fill="FFFFFF" w:themeFill="background1"/>
            <w:noWrap/>
            <w:vAlign w:val="center"/>
            <w:hideMark/>
          </w:tcPr>
          <w:p w14:paraId="49F5CD16" w14:textId="77777777" w:rsidR="00007D00" w:rsidRPr="00266907" w:rsidRDefault="00007D00" w:rsidP="00E222FA">
            <w:pPr>
              <w:spacing w:after="0" w:line="240" w:lineRule="auto"/>
              <w:jc w:val="center"/>
              <w:rPr>
                <w:rFonts w:asciiTheme="minorHAnsi" w:hAnsiTheme="minorHAnsi"/>
                <w:sz w:val="20"/>
                <w:szCs w:val="20"/>
                <w:lang w:val="es-AR" w:eastAsia="es-ES"/>
              </w:rPr>
            </w:pPr>
          </w:p>
        </w:tc>
        <w:tc>
          <w:tcPr>
            <w:tcW w:w="81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33BBA165" w14:textId="2D2044A2" w:rsidR="00007D00" w:rsidRPr="00266907" w:rsidRDefault="00007D00" w:rsidP="00E222FA">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Básico</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402B6F44" w14:textId="77777777" w:rsidR="00007D00" w:rsidRPr="00266907" w:rsidRDefault="00007D00" w:rsidP="00E222FA">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1º NT</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5D5859CB" w14:textId="77777777" w:rsidR="00007D00" w:rsidRPr="00266907" w:rsidRDefault="00007D00" w:rsidP="00E222FA">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2º NT</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5539EF7A" w14:textId="7ECD6379" w:rsidR="00007D00" w:rsidRPr="00266907" w:rsidRDefault="00D213DD" w:rsidP="00E222FA">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3</w:t>
            </w:r>
            <w:r w:rsidR="00007D00" w:rsidRPr="00266907">
              <w:rPr>
                <w:rFonts w:asciiTheme="minorHAnsi" w:hAnsiTheme="minorHAnsi"/>
                <w:sz w:val="20"/>
                <w:szCs w:val="20"/>
                <w:lang w:val="es-AR" w:eastAsia="es-ES"/>
              </w:rPr>
              <w:t>º NT</w:t>
            </w:r>
          </w:p>
        </w:tc>
        <w:tc>
          <w:tcPr>
            <w:tcW w:w="812" w:type="dxa"/>
            <w:tcBorders>
              <w:top w:val="nil"/>
              <w:left w:val="nil"/>
              <w:bottom w:val="single" w:sz="4" w:space="0" w:color="auto"/>
              <w:right w:val="single" w:sz="4" w:space="0" w:color="auto"/>
            </w:tcBorders>
            <w:shd w:val="clear" w:color="000000" w:fill="FFFFFF" w:themeFill="background1"/>
            <w:noWrap/>
            <w:vAlign w:val="center"/>
            <w:hideMark/>
          </w:tcPr>
          <w:p w14:paraId="2AA4FD2E" w14:textId="77777777" w:rsidR="00007D00" w:rsidRPr="00266907" w:rsidRDefault="00007D00" w:rsidP="00E222FA">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Básico</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169189BB" w14:textId="77777777" w:rsidR="00007D00" w:rsidRPr="00266907" w:rsidRDefault="00007D00" w:rsidP="00E222FA">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1º NT</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685D915D" w14:textId="77777777" w:rsidR="00007D00" w:rsidRPr="00266907" w:rsidRDefault="00007D00" w:rsidP="00E222FA">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2º NT</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267DF8A8" w14:textId="20BA033C" w:rsidR="00007D00" w:rsidRPr="00266907" w:rsidRDefault="00D213DD" w:rsidP="00E222FA">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3</w:t>
            </w:r>
            <w:r w:rsidR="00007D00" w:rsidRPr="00266907">
              <w:rPr>
                <w:rFonts w:asciiTheme="minorHAnsi" w:hAnsiTheme="minorHAnsi"/>
                <w:sz w:val="20"/>
                <w:szCs w:val="20"/>
                <w:lang w:val="es-AR" w:eastAsia="es-ES"/>
              </w:rPr>
              <w:t>º NT</w:t>
            </w:r>
          </w:p>
        </w:tc>
      </w:tr>
      <w:tr w:rsidR="00007D00" w:rsidRPr="00266907" w14:paraId="7A89C6FE" w14:textId="77777777" w:rsidTr="0015227B">
        <w:trPr>
          <w:trHeight w:val="340"/>
        </w:trPr>
        <w:tc>
          <w:tcPr>
            <w:tcW w:w="1555" w:type="dxa"/>
            <w:tcBorders>
              <w:top w:val="single" w:sz="4" w:space="0" w:color="auto"/>
              <w:left w:val="single" w:sz="4" w:space="0" w:color="auto"/>
              <w:bottom w:val="nil"/>
            </w:tcBorders>
            <w:shd w:val="clear" w:color="000000" w:fill="FFFFFF" w:themeFill="background1"/>
            <w:noWrap/>
            <w:vAlign w:val="center"/>
            <w:hideMark/>
          </w:tcPr>
          <w:p w14:paraId="591999C6" w14:textId="77777777" w:rsidR="00007D00" w:rsidRPr="00266907" w:rsidRDefault="00007D00" w:rsidP="00E222F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Carga Bovina</w:t>
            </w:r>
          </w:p>
        </w:tc>
        <w:tc>
          <w:tcPr>
            <w:tcW w:w="732" w:type="dxa"/>
            <w:tcBorders>
              <w:top w:val="single" w:sz="4" w:space="0" w:color="auto"/>
              <w:bottom w:val="nil"/>
              <w:right w:val="single" w:sz="4" w:space="0" w:color="auto"/>
            </w:tcBorders>
            <w:shd w:val="clear" w:color="000000" w:fill="FFFFFF" w:themeFill="background1"/>
            <w:vAlign w:val="center"/>
          </w:tcPr>
          <w:p w14:paraId="52033CFB" w14:textId="411DA816" w:rsidR="00007D00" w:rsidRPr="00266907" w:rsidRDefault="00007D00" w:rsidP="00E222F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EV/ha</w:t>
            </w:r>
          </w:p>
        </w:tc>
        <w:tc>
          <w:tcPr>
            <w:tcW w:w="813" w:type="dxa"/>
            <w:tcBorders>
              <w:top w:val="single" w:sz="4" w:space="0" w:color="auto"/>
              <w:left w:val="single" w:sz="4" w:space="0" w:color="auto"/>
              <w:bottom w:val="nil"/>
              <w:right w:val="single" w:sz="4" w:space="0" w:color="auto"/>
            </w:tcBorders>
            <w:shd w:val="clear" w:color="000000" w:fill="FFFFFF" w:themeFill="background1"/>
            <w:noWrap/>
            <w:vAlign w:val="center"/>
            <w:hideMark/>
          </w:tcPr>
          <w:p w14:paraId="462D378B" w14:textId="75C99919"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0,67</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hideMark/>
          </w:tcPr>
          <w:p w14:paraId="4FB89794" w14:textId="77777777"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0,67</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hideMark/>
          </w:tcPr>
          <w:p w14:paraId="779BD890" w14:textId="77777777"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0,67</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hideMark/>
          </w:tcPr>
          <w:p w14:paraId="354F7A3A" w14:textId="2A386AF7"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0,7</w:t>
            </w:r>
            <w:r w:rsidR="00E11F2A" w:rsidRPr="00266907">
              <w:rPr>
                <w:rFonts w:asciiTheme="minorHAnsi" w:hAnsiTheme="minorHAnsi"/>
                <w:sz w:val="20"/>
                <w:szCs w:val="20"/>
                <w:lang w:val="es-AR" w:eastAsia="es-ES"/>
              </w:rPr>
              <w:t>4</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hideMark/>
          </w:tcPr>
          <w:p w14:paraId="4510C575" w14:textId="77777777"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0,50</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hideMark/>
          </w:tcPr>
          <w:p w14:paraId="2F73F0CC" w14:textId="77777777"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0,50</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hideMark/>
          </w:tcPr>
          <w:p w14:paraId="0DE98D0B" w14:textId="77777777"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0,50</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hideMark/>
          </w:tcPr>
          <w:p w14:paraId="1AF3156D" w14:textId="1DA9CA59"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0,</w:t>
            </w:r>
            <w:r w:rsidR="00E11F2A" w:rsidRPr="00266907">
              <w:rPr>
                <w:rFonts w:asciiTheme="minorHAnsi" w:hAnsiTheme="minorHAnsi"/>
                <w:sz w:val="20"/>
                <w:szCs w:val="20"/>
                <w:lang w:val="es-AR" w:eastAsia="es-ES"/>
              </w:rPr>
              <w:t>62</w:t>
            </w:r>
          </w:p>
        </w:tc>
      </w:tr>
      <w:tr w:rsidR="00007D00" w:rsidRPr="00266907" w14:paraId="724058C8" w14:textId="77777777" w:rsidTr="0015227B">
        <w:trPr>
          <w:trHeight w:val="340"/>
        </w:trPr>
        <w:tc>
          <w:tcPr>
            <w:tcW w:w="1555" w:type="dxa"/>
            <w:tcBorders>
              <w:top w:val="nil"/>
              <w:left w:val="single" w:sz="4" w:space="0" w:color="auto"/>
              <w:bottom w:val="nil"/>
            </w:tcBorders>
            <w:shd w:val="clear" w:color="000000" w:fill="FFFFFF" w:themeFill="background1"/>
            <w:noWrap/>
            <w:vAlign w:val="center"/>
            <w:hideMark/>
          </w:tcPr>
          <w:p w14:paraId="12A3FAA8" w14:textId="77777777" w:rsidR="00007D00" w:rsidRPr="00266907" w:rsidRDefault="00007D00" w:rsidP="00E222F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Relación V/V</w:t>
            </w:r>
          </w:p>
        </w:tc>
        <w:tc>
          <w:tcPr>
            <w:tcW w:w="732" w:type="dxa"/>
            <w:tcBorders>
              <w:top w:val="nil"/>
              <w:bottom w:val="nil"/>
              <w:right w:val="single" w:sz="4" w:space="0" w:color="auto"/>
            </w:tcBorders>
            <w:shd w:val="clear" w:color="000000" w:fill="FFFFFF" w:themeFill="background1"/>
            <w:vAlign w:val="center"/>
          </w:tcPr>
          <w:p w14:paraId="0797FB33" w14:textId="29C62D9C" w:rsidR="00007D00" w:rsidRPr="00266907" w:rsidRDefault="00007D00" w:rsidP="00E222F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w:t>
            </w:r>
          </w:p>
        </w:tc>
        <w:tc>
          <w:tcPr>
            <w:tcW w:w="813" w:type="dxa"/>
            <w:tcBorders>
              <w:top w:val="nil"/>
              <w:left w:val="single" w:sz="4" w:space="0" w:color="auto"/>
              <w:bottom w:val="nil"/>
              <w:right w:val="single" w:sz="4" w:space="0" w:color="auto"/>
            </w:tcBorders>
            <w:shd w:val="clear" w:color="000000" w:fill="FFFFFF" w:themeFill="background1"/>
            <w:noWrap/>
            <w:vAlign w:val="center"/>
            <w:hideMark/>
          </w:tcPr>
          <w:p w14:paraId="37D3C697" w14:textId="61474E69"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69,5</w:t>
            </w:r>
          </w:p>
        </w:tc>
        <w:tc>
          <w:tcPr>
            <w:tcW w:w="812" w:type="dxa"/>
            <w:tcBorders>
              <w:top w:val="nil"/>
              <w:left w:val="single" w:sz="4" w:space="0" w:color="auto"/>
              <w:bottom w:val="nil"/>
              <w:right w:val="single" w:sz="4" w:space="0" w:color="auto"/>
            </w:tcBorders>
            <w:shd w:val="clear" w:color="000000" w:fill="FFFFFF" w:themeFill="background1"/>
            <w:noWrap/>
            <w:vAlign w:val="center"/>
            <w:hideMark/>
          </w:tcPr>
          <w:p w14:paraId="5276543D" w14:textId="3DD99098"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69,5</w:t>
            </w:r>
          </w:p>
        </w:tc>
        <w:tc>
          <w:tcPr>
            <w:tcW w:w="812" w:type="dxa"/>
            <w:tcBorders>
              <w:top w:val="nil"/>
              <w:left w:val="single" w:sz="4" w:space="0" w:color="auto"/>
              <w:bottom w:val="nil"/>
              <w:right w:val="single" w:sz="4" w:space="0" w:color="auto"/>
            </w:tcBorders>
            <w:shd w:val="clear" w:color="000000" w:fill="FFFFFF" w:themeFill="background1"/>
            <w:noWrap/>
            <w:vAlign w:val="center"/>
            <w:hideMark/>
          </w:tcPr>
          <w:p w14:paraId="208A89A5" w14:textId="5E9B6203"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69,5</w:t>
            </w:r>
          </w:p>
        </w:tc>
        <w:tc>
          <w:tcPr>
            <w:tcW w:w="812" w:type="dxa"/>
            <w:tcBorders>
              <w:top w:val="nil"/>
              <w:left w:val="single" w:sz="4" w:space="0" w:color="auto"/>
              <w:bottom w:val="nil"/>
              <w:right w:val="single" w:sz="4" w:space="0" w:color="auto"/>
            </w:tcBorders>
            <w:shd w:val="clear" w:color="000000" w:fill="FFFFFF" w:themeFill="background1"/>
            <w:noWrap/>
            <w:vAlign w:val="center"/>
            <w:hideMark/>
          </w:tcPr>
          <w:p w14:paraId="129CCFB9" w14:textId="23EEF155" w:rsidR="00007D00" w:rsidRPr="00266907" w:rsidRDefault="00E11F2A"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69,5</w:t>
            </w:r>
          </w:p>
        </w:tc>
        <w:tc>
          <w:tcPr>
            <w:tcW w:w="812" w:type="dxa"/>
            <w:tcBorders>
              <w:top w:val="nil"/>
              <w:left w:val="single" w:sz="4" w:space="0" w:color="auto"/>
              <w:bottom w:val="nil"/>
              <w:right w:val="single" w:sz="4" w:space="0" w:color="auto"/>
            </w:tcBorders>
            <w:shd w:val="clear" w:color="000000" w:fill="FFFFFF" w:themeFill="background1"/>
            <w:noWrap/>
            <w:vAlign w:val="center"/>
            <w:hideMark/>
          </w:tcPr>
          <w:p w14:paraId="24D9BA5C" w14:textId="4A2CF4CB"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67,7</w:t>
            </w:r>
          </w:p>
        </w:tc>
        <w:tc>
          <w:tcPr>
            <w:tcW w:w="812" w:type="dxa"/>
            <w:tcBorders>
              <w:top w:val="nil"/>
              <w:left w:val="single" w:sz="4" w:space="0" w:color="auto"/>
              <w:bottom w:val="nil"/>
              <w:right w:val="single" w:sz="4" w:space="0" w:color="auto"/>
            </w:tcBorders>
            <w:shd w:val="clear" w:color="000000" w:fill="FFFFFF" w:themeFill="background1"/>
            <w:noWrap/>
            <w:vAlign w:val="center"/>
            <w:hideMark/>
          </w:tcPr>
          <w:p w14:paraId="4FCF2035" w14:textId="22ED59C0"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67,7</w:t>
            </w:r>
          </w:p>
        </w:tc>
        <w:tc>
          <w:tcPr>
            <w:tcW w:w="812" w:type="dxa"/>
            <w:tcBorders>
              <w:top w:val="nil"/>
              <w:left w:val="single" w:sz="4" w:space="0" w:color="auto"/>
              <w:bottom w:val="nil"/>
              <w:right w:val="single" w:sz="4" w:space="0" w:color="auto"/>
            </w:tcBorders>
            <w:shd w:val="clear" w:color="000000" w:fill="FFFFFF" w:themeFill="background1"/>
            <w:noWrap/>
            <w:vAlign w:val="center"/>
            <w:hideMark/>
          </w:tcPr>
          <w:p w14:paraId="5813615A" w14:textId="5C8867CD"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67,7</w:t>
            </w:r>
          </w:p>
        </w:tc>
        <w:tc>
          <w:tcPr>
            <w:tcW w:w="812" w:type="dxa"/>
            <w:tcBorders>
              <w:top w:val="nil"/>
              <w:left w:val="single" w:sz="4" w:space="0" w:color="auto"/>
              <w:bottom w:val="nil"/>
              <w:right w:val="single" w:sz="4" w:space="0" w:color="auto"/>
            </w:tcBorders>
            <w:shd w:val="clear" w:color="000000" w:fill="FFFFFF" w:themeFill="background1"/>
            <w:noWrap/>
            <w:vAlign w:val="center"/>
            <w:hideMark/>
          </w:tcPr>
          <w:p w14:paraId="324A94EF" w14:textId="16FC7B6E" w:rsidR="00007D00" w:rsidRPr="00266907" w:rsidRDefault="00E11F2A"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67,7</w:t>
            </w:r>
          </w:p>
        </w:tc>
      </w:tr>
      <w:tr w:rsidR="00007D00" w:rsidRPr="00266907" w14:paraId="776AAF3B" w14:textId="77777777" w:rsidTr="0015227B">
        <w:trPr>
          <w:trHeight w:val="340"/>
        </w:trPr>
        <w:tc>
          <w:tcPr>
            <w:tcW w:w="1555" w:type="dxa"/>
            <w:tcBorders>
              <w:top w:val="nil"/>
              <w:left w:val="single" w:sz="4" w:space="0" w:color="auto"/>
              <w:bottom w:val="nil"/>
            </w:tcBorders>
            <w:shd w:val="clear" w:color="000000" w:fill="FFFFFF" w:themeFill="background1"/>
            <w:noWrap/>
            <w:vAlign w:val="center"/>
            <w:hideMark/>
          </w:tcPr>
          <w:p w14:paraId="299AE732" w14:textId="6D8AA16D" w:rsidR="00007D00" w:rsidRPr="00266907" w:rsidRDefault="00007D00" w:rsidP="00E222F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Destete</w:t>
            </w:r>
          </w:p>
        </w:tc>
        <w:tc>
          <w:tcPr>
            <w:tcW w:w="732" w:type="dxa"/>
            <w:tcBorders>
              <w:top w:val="nil"/>
              <w:bottom w:val="nil"/>
              <w:right w:val="single" w:sz="4" w:space="0" w:color="auto"/>
            </w:tcBorders>
            <w:shd w:val="clear" w:color="000000" w:fill="FFFFFF" w:themeFill="background1"/>
            <w:vAlign w:val="center"/>
          </w:tcPr>
          <w:p w14:paraId="642FD989" w14:textId="32D07671" w:rsidR="00007D00" w:rsidRPr="00266907" w:rsidRDefault="00007D00" w:rsidP="00E222F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w:t>
            </w:r>
          </w:p>
        </w:tc>
        <w:tc>
          <w:tcPr>
            <w:tcW w:w="813" w:type="dxa"/>
            <w:tcBorders>
              <w:top w:val="nil"/>
              <w:left w:val="single" w:sz="4" w:space="0" w:color="auto"/>
              <w:bottom w:val="nil"/>
              <w:right w:val="single" w:sz="4" w:space="0" w:color="auto"/>
            </w:tcBorders>
            <w:shd w:val="clear" w:color="000000" w:fill="FFFFFF" w:themeFill="background1"/>
            <w:noWrap/>
            <w:vAlign w:val="center"/>
            <w:hideMark/>
          </w:tcPr>
          <w:p w14:paraId="36A42A6D" w14:textId="6C8C79F7"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65,5</w:t>
            </w:r>
          </w:p>
        </w:tc>
        <w:tc>
          <w:tcPr>
            <w:tcW w:w="812" w:type="dxa"/>
            <w:tcBorders>
              <w:top w:val="nil"/>
              <w:left w:val="single" w:sz="4" w:space="0" w:color="auto"/>
              <w:bottom w:val="nil"/>
              <w:right w:val="single" w:sz="4" w:space="0" w:color="auto"/>
            </w:tcBorders>
            <w:shd w:val="clear" w:color="000000" w:fill="FFFFFF" w:themeFill="background1"/>
            <w:noWrap/>
            <w:vAlign w:val="center"/>
            <w:hideMark/>
          </w:tcPr>
          <w:p w14:paraId="52FC7974" w14:textId="11020D92"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79,7</w:t>
            </w:r>
          </w:p>
        </w:tc>
        <w:tc>
          <w:tcPr>
            <w:tcW w:w="812" w:type="dxa"/>
            <w:tcBorders>
              <w:top w:val="nil"/>
              <w:left w:val="single" w:sz="4" w:space="0" w:color="auto"/>
              <w:bottom w:val="nil"/>
              <w:right w:val="single" w:sz="4" w:space="0" w:color="auto"/>
            </w:tcBorders>
            <w:shd w:val="clear" w:color="000000" w:fill="FFFFFF" w:themeFill="background1"/>
            <w:noWrap/>
            <w:vAlign w:val="center"/>
            <w:hideMark/>
          </w:tcPr>
          <w:p w14:paraId="3ACC3986" w14:textId="666AA0C8"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86,8</w:t>
            </w:r>
          </w:p>
        </w:tc>
        <w:tc>
          <w:tcPr>
            <w:tcW w:w="812" w:type="dxa"/>
            <w:tcBorders>
              <w:top w:val="nil"/>
              <w:left w:val="single" w:sz="4" w:space="0" w:color="auto"/>
              <w:bottom w:val="nil"/>
              <w:right w:val="single" w:sz="4" w:space="0" w:color="auto"/>
            </w:tcBorders>
            <w:shd w:val="clear" w:color="000000" w:fill="FFFFFF" w:themeFill="background1"/>
            <w:noWrap/>
            <w:vAlign w:val="center"/>
            <w:hideMark/>
          </w:tcPr>
          <w:p w14:paraId="4DF0787C" w14:textId="0F4B7A79"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86,8</w:t>
            </w:r>
          </w:p>
        </w:tc>
        <w:tc>
          <w:tcPr>
            <w:tcW w:w="812" w:type="dxa"/>
            <w:tcBorders>
              <w:top w:val="nil"/>
              <w:left w:val="single" w:sz="4" w:space="0" w:color="auto"/>
              <w:bottom w:val="nil"/>
              <w:right w:val="single" w:sz="4" w:space="0" w:color="auto"/>
            </w:tcBorders>
            <w:shd w:val="clear" w:color="000000" w:fill="FFFFFF" w:themeFill="background1"/>
            <w:noWrap/>
            <w:vAlign w:val="center"/>
            <w:hideMark/>
          </w:tcPr>
          <w:p w14:paraId="1D4AFF9F" w14:textId="4A1E40AD"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55,0</w:t>
            </w:r>
          </w:p>
        </w:tc>
        <w:tc>
          <w:tcPr>
            <w:tcW w:w="812" w:type="dxa"/>
            <w:tcBorders>
              <w:top w:val="nil"/>
              <w:left w:val="single" w:sz="4" w:space="0" w:color="auto"/>
              <w:bottom w:val="nil"/>
              <w:right w:val="single" w:sz="4" w:space="0" w:color="auto"/>
            </w:tcBorders>
            <w:shd w:val="clear" w:color="000000" w:fill="FFFFFF" w:themeFill="background1"/>
            <w:noWrap/>
            <w:vAlign w:val="center"/>
            <w:hideMark/>
          </w:tcPr>
          <w:p w14:paraId="613D30AE" w14:textId="01B46716"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67,4</w:t>
            </w:r>
          </w:p>
        </w:tc>
        <w:tc>
          <w:tcPr>
            <w:tcW w:w="812" w:type="dxa"/>
            <w:tcBorders>
              <w:top w:val="nil"/>
              <w:left w:val="single" w:sz="4" w:space="0" w:color="auto"/>
              <w:bottom w:val="nil"/>
              <w:right w:val="single" w:sz="4" w:space="0" w:color="auto"/>
            </w:tcBorders>
            <w:shd w:val="clear" w:color="000000" w:fill="FFFFFF" w:themeFill="background1"/>
            <w:noWrap/>
            <w:vAlign w:val="center"/>
            <w:hideMark/>
          </w:tcPr>
          <w:p w14:paraId="03816CB7" w14:textId="71577E3C"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73,9</w:t>
            </w:r>
          </w:p>
        </w:tc>
        <w:tc>
          <w:tcPr>
            <w:tcW w:w="812" w:type="dxa"/>
            <w:tcBorders>
              <w:top w:val="nil"/>
              <w:left w:val="single" w:sz="4" w:space="0" w:color="auto"/>
              <w:bottom w:val="nil"/>
              <w:right w:val="single" w:sz="4" w:space="0" w:color="auto"/>
            </w:tcBorders>
            <w:shd w:val="clear" w:color="000000" w:fill="FFFFFF" w:themeFill="background1"/>
            <w:noWrap/>
            <w:vAlign w:val="center"/>
            <w:hideMark/>
          </w:tcPr>
          <w:p w14:paraId="4D48A83B" w14:textId="2CD2443A"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73,9</w:t>
            </w:r>
          </w:p>
        </w:tc>
      </w:tr>
      <w:tr w:rsidR="003F16C1" w:rsidRPr="00266907" w14:paraId="5A65811F" w14:textId="77777777" w:rsidTr="0015227B">
        <w:trPr>
          <w:trHeight w:val="340"/>
        </w:trPr>
        <w:tc>
          <w:tcPr>
            <w:tcW w:w="1555" w:type="dxa"/>
            <w:tcBorders>
              <w:top w:val="nil"/>
              <w:left w:val="single" w:sz="4" w:space="0" w:color="auto"/>
              <w:bottom w:val="single" w:sz="4" w:space="0" w:color="auto"/>
            </w:tcBorders>
            <w:shd w:val="clear" w:color="000000" w:fill="FFFFFF" w:themeFill="background1"/>
            <w:noWrap/>
            <w:vAlign w:val="center"/>
            <w:hideMark/>
          </w:tcPr>
          <w:p w14:paraId="52D1556E" w14:textId="619D9028" w:rsidR="003F16C1" w:rsidRPr="00266907" w:rsidRDefault="003F16C1" w:rsidP="00E222F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Prod. Ternero</w:t>
            </w:r>
          </w:p>
        </w:tc>
        <w:tc>
          <w:tcPr>
            <w:tcW w:w="732" w:type="dxa"/>
            <w:tcBorders>
              <w:top w:val="nil"/>
              <w:bottom w:val="single" w:sz="4" w:space="0" w:color="auto"/>
              <w:right w:val="single" w:sz="4" w:space="0" w:color="auto"/>
            </w:tcBorders>
            <w:shd w:val="clear" w:color="000000" w:fill="FFFFFF" w:themeFill="background1"/>
            <w:vAlign w:val="center"/>
          </w:tcPr>
          <w:p w14:paraId="52592356" w14:textId="6D114104" w:rsidR="003F16C1" w:rsidRPr="00266907" w:rsidRDefault="003F16C1" w:rsidP="00E222F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cab/ha</w:t>
            </w:r>
          </w:p>
        </w:tc>
        <w:tc>
          <w:tcPr>
            <w:tcW w:w="81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43C7457C" w14:textId="5380449A" w:rsidR="003F16C1" w:rsidRPr="00266907" w:rsidRDefault="003F16C1"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0,30</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4EC18ECC" w14:textId="4A6C2C66" w:rsidR="003F16C1" w:rsidRPr="00266907" w:rsidRDefault="003F16C1"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0,37</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728FFF66" w14:textId="405F8E8E" w:rsidR="003F16C1" w:rsidRPr="00266907" w:rsidRDefault="003F16C1"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0,40</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28496B63" w14:textId="0302A274" w:rsidR="003F16C1" w:rsidRPr="00266907" w:rsidRDefault="003F16C1" w:rsidP="00E222FA">
            <w:pPr>
              <w:spacing w:after="0" w:line="240" w:lineRule="auto"/>
              <w:jc w:val="right"/>
              <w:rPr>
                <w:rFonts w:asciiTheme="minorHAnsi" w:hAnsiTheme="minorHAnsi"/>
                <w:sz w:val="20"/>
                <w:szCs w:val="20"/>
                <w:lang w:val="es-AR" w:eastAsia="es-AR"/>
              </w:rPr>
            </w:pPr>
            <w:r w:rsidRPr="00266907">
              <w:rPr>
                <w:rFonts w:asciiTheme="minorHAnsi" w:hAnsiTheme="minorHAnsi"/>
                <w:sz w:val="20"/>
                <w:szCs w:val="20"/>
              </w:rPr>
              <w:t>0,45</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23A97674" w14:textId="674840CC" w:rsidR="003F16C1" w:rsidRPr="00266907" w:rsidRDefault="003F16C1"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0,19</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3732108A" w14:textId="1D09A179" w:rsidR="003F16C1" w:rsidRPr="00266907" w:rsidRDefault="003F16C1"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0,23</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16B15427" w14:textId="151B274B" w:rsidR="003F16C1" w:rsidRPr="00266907" w:rsidRDefault="003F16C1"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0,25</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1CC55BF5" w14:textId="2FFC79CD" w:rsidR="003F16C1" w:rsidRPr="00266907" w:rsidRDefault="003F16C1" w:rsidP="00E222FA">
            <w:pPr>
              <w:spacing w:after="0" w:line="240" w:lineRule="auto"/>
              <w:jc w:val="right"/>
              <w:rPr>
                <w:rFonts w:asciiTheme="minorHAnsi" w:hAnsiTheme="minorHAnsi"/>
                <w:sz w:val="20"/>
                <w:szCs w:val="20"/>
                <w:lang w:val="es-AR" w:eastAsia="es-AR"/>
              </w:rPr>
            </w:pPr>
            <w:r w:rsidRPr="00266907">
              <w:rPr>
                <w:rFonts w:asciiTheme="minorHAnsi" w:hAnsiTheme="minorHAnsi"/>
                <w:sz w:val="20"/>
                <w:szCs w:val="20"/>
              </w:rPr>
              <w:t>0,31</w:t>
            </w:r>
          </w:p>
        </w:tc>
      </w:tr>
      <w:tr w:rsidR="00007D00" w:rsidRPr="00266907" w14:paraId="3CC3691F" w14:textId="77777777" w:rsidTr="0015227B">
        <w:trPr>
          <w:trHeight w:val="340"/>
        </w:trPr>
        <w:tc>
          <w:tcPr>
            <w:tcW w:w="1555" w:type="dxa"/>
            <w:tcBorders>
              <w:top w:val="single" w:sz="4" w:space="0" w:color="auto"/>
              <w:left w:val="single" w:sz="4" w:space="0" w:color="auto"/>
            </w:tcBorders>
            <w:shd w:val="clear" w:color="000000" w:fill="FFFFFF" w:themeFill="background1"/>
            <w:noWrap/>
            <w:vAlign w:val="center"/>
            <w:hideMark/>
          </w:tcPr>
          <w:p w14:paraId="0317682B" w14:textId="77777777" w:rsidR="00007D00" w:rsidRPr="00266907" w:rsidRDefault="00007D00" w:rsidP="00E222F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Peso Destete</w:t>
            </w:r>
          </w:p>
        </w:tc>
        <w:tc>
          <w:tcPr>
            <w:tcW w:w="732" w:type="dxa"/>
            <w:tcBorders>
              <w:top w:val="single" w:sz="4" w:space="0" w:color="auto"/>
              <w:right w:val="single" w:sz="4" w:space="0" w:color="auto"/>
            </w:tcBorders>
            <w:shd w:val="clear" w:color="000000" w:fill="FFFFFF" w:themeFill="background1"/>
            <w:vAlign w:val="center"/>
          </w:tcPr>
          <w:p w14:paraId="5CC63335" w14:textId="509DD0A4" w:rsidR="00007D00" w:rsidRPr="00266907" w:rsidRDefault="00007D00" w:rsidP="00E222F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kg/cab</w:t>
            </w:r>
          </w:p>
        </w:tc>
        <w:tc>
          <w:tcPr>
            <w:tcW w:w="813" w:type="dxa"/>
            <w:tcBorders>
              <w:top w:val="single" w:sz="4" w:space="0" w:color="auto"/>
              <w:left w:val="single" w:sz="4" w:space="0" w:color="auto"/>
              <w:right w:val="single" w:sz="4" w:space="0" w:color="auto"/>
            </w:tcBorders>
            <w:shd w:val="clear" w:color="000000" w:fill="FFFFFF" w:themeFill="background1"/>
            <w:noWrap/>
            <w:vAlign w:val="center"/>
            <w:hideMark/>
          </w:tcPr>
          <w:p w14:paraId="3403EE4C" w14:textId="40AD8B4F"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168</w:t>
            </w:r>
          </w:p>
        </w:tc>
        <w:tc>
          <w:tcPr>
            <w:tcW w:w="812" w:type="dxa"/>
            <w:tcBorders>
              <w:top w:val="single" w:sz="4" w:space="0" w:color="auto"/>
              <w:left w:val="single" w:sz="4" w:space="0" w:color="auto"/>
              <w:right w:val="single" w:sz="4" w:space="0" w:color="auto"/>
            </w:tcBorders>
            <w:shd w:val="clear" w:color="000000" w:fill="FFFFFF" w:themeFill="background1"/>
            <w:noWrap/>
            <w:vAlign w:val="center"/>
            <w:hideMark/>
          </w:tcPr>
          <w:p w14:paraId="15D9A7B1" w14:textId="2195D779"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164</w:t>
            </w:r>
          </w:p>
        </w:tc>
        <w:tc>
          <w:tcPr>
            <w:tcW w:w="812" w:type="dxa"/>
            <w:tcBorders>
              <w:top w:val="single" w:sz="4" w:space="0" w:color="auto"/>
              <w:left w:val="single" w:sz="4" w:space="0" w:color="auto"/>
              <w:right w:val="single" w:sz="4" w:space="0" w:color="auto"/>
            </w:tcBorders>
            <w:shd w:val="clear" w:color="000000" w:fill="FFFFFF" w:themeFill="background1"/>
            <w:noWrap/>
            <w:vAlign w:val="center"/>
            <w:hideMark/>
          </w:tcPr>
          <w:p w14:paraId="5A02DFC1" w14:textId="77777777"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161</w:t>
            </w:r>
          </w:p>
        </w:tc>
        <w:tc>
          <w:tcPr>
            <w:tcW w:w="812" w:type="dxa"/>
            <w:tcBorders>
              <w:top w:val="single" w:sz="4" w:space="0" w:color="auto"/>
              <w:left w:val="single" w:sz="4" w:space="0" w:color="auto"/>
              <w:right w:val="single" w:sz="4" w:space="0" w:color="auto"/>
            </w:tcBorders>
            <w:shd w:val="clear" w:color="000000" w:fill="FFFFFF" w:themeFill="background1"/>
            <w:noWrap/>
            <w:vAlign w:val="center"/>
            <w:hideMark/>
          </w:tcPr>
          <w:p w14:paraId="5C0C6172" w14:textId="77777777"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161</w:t>
            </w:r>
          </w:p>
        </w:tc>
        <w:tc>
          <w:tcPr>
            <w:tcW w:w="812" w:type="dxa"/>
            <w:tcBorders>
              <w:top w:val="single" w:sz="4" w:space="0" w:color="auto"/>
              <w:left w:val="single" w:sz="4" w:space="0" w:color="auto"/>
              <w:right w:val="single" w:sz="4" w:space="0" w:color="auto"/>
            </w:tcBorders>
            <w:shd w:val="clear" w:color="000000" w:fill="FFFFFF" w:themeFill="background1"/>
            <w:noWrap/>
            <w:vAlign w:val="center"/>
            <w:hideMark/>
          </w:tcPr>
          <w:p w14:paraId="62032DE6" w14:textId="77777777"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158</w:t>
            </w:r>
          </w:p>
        </w:tc>
        <w:tc>
          <w:tcPr>
            <w:tcW w:w="812" w:type="dxa"/>
            <w:tcBorders>
              <w:top w:val="single" w:sz="4" w:space="0" w:color="auto"/>
              <w:left w:val="single" w:sz="4" w:space="0" w:color="auto"/>
              <w:right w:val="single" w:sz="4" w:space="0" w:color="auto"/>
            </w:tcBorders>
            <w:shd w:val="clear" w:color="000000" w:fill="FFFFFF" w:themeFill="background1"/>
            <w:noWrap/>
            <w:vAlign w:val="center"/>
            <w:hideMark/>
          </w:tcPr>
          <w:p w14:paraId="2F04C871" w14:textId="7363408F"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152</w:t>
            </w:r>
          </w:p>
        </w:tc>
        <w:tc>
          <w:tcPr>
            <w:tcW w:w="812" w:type="dxa"/>
            <w:tcBorders>
              <w:top w:val="single" w:sz="4" w:space="0" w:color="auto"/>
              <w:left w:val="single" w:sz="4" w:space="0" w:color="auto"/>
              <w:right w:val="single" w:sz="4" w:space="0" w:color="auto"/>
            </w:tcBorders>
            <w:shd w:val="clear" w:color="000000" w:fill="FFFFFF" w:themeFill="background1"/>
            <w:noWrap/>
            <w:vAlign w:val="center"/>
            <w:hideMark/>
          </w:tcPr>
          <w:p w14:paraId="658A6280" w14:textId="2F867D67"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150</w:t>
            </w:r>
          </w:p>
        </w:tc>
        <w:tc>
          <w:tcPr>
            <w:tcW w:w="812" w:type="dxa"/>
            <w:tcBorders>
              <w:top w:val="single" w:sz="4" w:space="0" w:color="auto"/>
              <w:left w:val="single" w:sz="4" w:space="0" w:color="auto"/>
              <w:right w:val="single" w:sz="4" w:space="0" w:color="auto"/>
            </w:tcBorders>
            <w:shd w:val="clear" w:color="000000" w:fill="FFFFFF" w:themeFill="background1"/>
            <w:noWrap/>
            <w:vAlign w:val="center"/>
            <w:hideMark/>
          </w:tcPr>
          <w:p w14:paraId="3E2C18E2" w14:textId="3EE113D0" w:rsidR="00007D00" w:rsidRPr="00266907" w:rsidRDefault="00007D00"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150</w:t>
            </w:r>
          </w:p>
        </w:tc>
      </w:tr>
      <w:tr w:rsidR="003F16C1" w:rsidRPr="00266907" w14:paraId="16CC30E2" w14:textId="77777777" w:rsidTr="0015227B">
        <w:trPr>
          <w:trHeight w:val="340"/>
        </w:trPr>
        <w:tc>
          <w:tcPr>
            <w:tcW w:w="1555" w:type="dxa"/>
            <w:tcBorders>
              <w:left w:val="single" w:sz="4" w:space="0" w:color="auto"/>
              <w:bottom w:val="single" w:sz="4" w:space="0" w:color="auto"/>
            </w:tcBorders>
            <w:shd w:val="clear" w:color="000000" w:fill="FFFFFF" w:themeFill="background1"/>
            <w:noWrap/>
            <w:vAlign w:val="center"/>
            <w:hideMark/>
          </w:tcPr>
          <w:p w14:paraId="2FA4ADFE" w14:textId="74B02F43" w:rsidR="003F16C1" w:rsidRPr="00266907" w:rsidRDefault="003F16C1" w:rsidP="00E222F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Prod. Ternero</w:t>
            </w:r>
          </w:p>
        </w:tc>
        <w:tc>
          <w:tcPr>
            <w:tcW w:w="732" w:type="dxa"/>
            <w:tcBorders>
              <w:bottom w:val="single" w:sz="4" w:space="0" w:color="auto"/>
              <w:right w:val="single" w:sz="4" w:space="0" w:color="auto"/>
            </w:tcBorders>
            <w:shd w:val="clear" w:color="000000" w:fill="FFFFFF" w:themeFill="background1"/>
            <w:vAlign w:val="center"/>
          </w:tcPr>
          <w:p w14:paraId="43F906DE" w14:textId="032271A5" w:rsidR="003F16C1" w:rsidRPr="00266907" w:rsidRDefault="003F16C1" w:rsidP="00E222F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kg/ha</w:t>
            </w:r>
          </w:p>
        </w:tc>
        <w:tc>
          <w:tcPr>
            <w:tcW w:w="813" w:type="dxa"/>
            <w:tcBorders>
              <w:left w:val="single" w:sz="4" w:space="0" w:color="auto"/>
              <w:bottom w:val="single" w:sz="4" w:space="0" w:color="auto"/>
              <w:right w:val="single" w:sz="4" w:space="0" w:color="auto"/>
            </w:tcBorders>
            <w:shd w:val="clear" w:color="000000" w:fill="FFFFFF" w:themeFill="background1"/>
            <w:noWrap/>
            <w:vAlign w:val="center"/>
            <w:hideMark/>
          </w:tcPr>
          <w:p w14:paraId="5BB3BA0B" w14:textId="4F38DBE7" w:rsidR="003F16C1" w:rsidRPr="00266907" w:rsidRDefault="003F16C1"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51,2</w:t>
            </w:r>
          </w:p>
        </w:tc>
        <w:tc>
          <w:tcPr>
            <w:tcW w:w="812" w:type="dxa"/>
            <w:tcBorders>
              <w:left w:val="single" w:sz="4" w:space="0" w:color="auto"/>
              <w:bottom w:val="single" w:sz="4" w:space="0" w:color="auto"/>
              <w:right w:val="single" w:sz="4" w:space="0" w:color="auto"/>
            </w:tcBorders>
            <w:shd w:val="clear" w:color="000000" w:fill="FFFFFF" w:themeFill="background1"/>
            <w:noWrap/>
            <w:vAlign w:val="center"/>
            <w:hideMark/>
          </w:tcPr>
          <w:p w14:paraId="18F530DC" w14:textId="1C2B1235" w:rsidR="003F16C1" w:rsidRPr="00266907" w:rsidRDefault="003F16C1"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60,8</w:t>
            </w:r>
          </w:p>
        </w:tc>
        <w:tc>
          <w:tcPr>
            <w:tcW w:w="812" w:type="dxa"/>
            <w:tcBorders>
              <w:left w:val="single" w:sz="4" w:space="0" w:color="auto"/>
              <w:bottom w:val="single" w:sz="4" w:space="0" w:color="auto"/>
              <w:right w:val="single" w:sz="4" w:space="0" w:color="auto"/>
            </w:tcBorders>
            <w:shd w:val="clear" w:color="000000" w:fill="FFFFFF" w:themeFill="background1"/>
            <w:noWrap/>
            <w:vAlign w:val="center"/>
            <w:hideMark/>
          </w:tcPr>
          <w:p w14:paraId="11601AE0" w14:textId="5CB94F79" w:rsidR="003F16C1" w:rsidRPr="00266907" w:rsidRDefault="003F16C1"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65,2</w:t>
            </w:r>
          </w:p>
        </w:tc>
        <w:tc>
          <w:tcPr>
            <w:tcW w:w="812" w:type="dxa"/>
            <w:tcBorders>
              <w:left w:val="single" w:sz="4" w:space="0" w:color="auto"/>
              <w:bottom w:val="single" w:sz="4" w:space="0" w:color="auto"/>
              <w:right w:val="single" w:sz="4" w:space="0" w:color="auto"/>
            </w:tcBorders>
            <w:shd w:val="clear" w:color="000000" w:fill="FFFFFF" w:themeFill="background1"/>
            <w:noWrap/>
            <w:vAlign w:val="center"/>
            <w:hideMark/>
          </w:tcPr>
          <w:p w14:paraId="59B178B9" w14:textId="3F38BB6F" w:rsidR="003F16C1" w:rsidRPr="00266907" w:rsidRDefault="003F16C1" w:rsidP="00E222FA">
            <w:pPr>
              <w:spacing w:after="0" w:line="240" w:lineRule="auto"/>
              <w:jc w:val="right"/>
              <w:rPr>
                <w:rFonts w:asciiTheme="minorHAnsi" w:hAnsiTheme="minorHAnsi"/>
                <w:sz w:val="20"/>
                <w:szCs w:val="20"/>
                <w:lang w:val="es-AR" w:eastAsia="es-AR"/>
              </w:rPr>
            </w:pPr>
            <w:r w:rsidRPr="00266907">
              <w:rPr>
                <w:rFonts w:asciiTheme="minorHAnsi" w:hAnsiTheme="minorHAnsi"/>
                <w:sz w:val="20"/>
                <w:szCs w:val="20"/>
              </w:rPr>
              <w:t>71,8</w:t>
            </w:r>
          </w:p>
        </w:tc>
        <w:tc>
          <w:tcPr>
            <w:tcW w:w="812" w:type="dxa"/>
            <w:tcBorders>
              <w:left w:val="single" w:sz="4" w:space="0" w:color="auto"/>
              <w:bottom w:val="single" w:sz="4" w:space="0" w:color="auto"/>
              <w:right w:val="single" w:sz="4" w:space="0" w:color="auto"/>
            </w:tcBorders>
            <w:shd w:val="clear" w:color="000000" w:fill="FFFFFF" w:themeFill="background1"/>
            <w:noWrap/>
            <w:vAlign w:val="center"/>
            <w:hideMark/>
          </w:tcPr>
          <w:p w14:paraId="0871432D" w14:textId="6D81D834" w:rsidR="003F16C1" w:rsidRPr="00266907" w:rsidRDefault="003F16C1"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29,4</w:t>
            </w:r>
          </w:p>
        </w:tc>
        <w:tc>
          <w:tcPr>
            <w:tcW w:w="812" w:type="dxa"/>
            <w:tcBorders>
              <w:left w:val="single" w:sz="4" w:space="0" w:color="auto"/>
              <w:bottom w:val="single" w:sz="4" w:space="0" w:color="auto"/>
              <w:right w:val="single" w:sz="4" w:space="0" w:color="auto"/>
            </w:tcBorders>
            <w:shd w:val="clear" w:color="000000" w:fill="FFFFFF" w:themeFill="background1"/>
            <w:noWrap/>
            <w:vAlign w:val="center"/>
            <w:hideMark/>
          </w:tcPr>
          <w:p w14:paraId="7C2AD363" w14:textId="06366C89" w:rsidR="003F16C1" w:rsidRPr="00266907" w:rsidRDefault="003F16C1"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34,7</w:t>
            </w:r>
          </w:p>
        </w:tc>
        <w:tc>
          <w:tcPr>
            <w:tcW w:w="812" w:type="dxa"/>
            <w:tcBorders>
              <w:left w:val="single" w:sz="4" w:space="0" w:color="auto"/>
              <w:bottom w:val="single" w:sz="4" w:space="0" w:color="auto"/>
              <w:right w:val="single" w:sz="4" w:space="0" w:color="auto"/>
            </w:tcBorders>
            <w:shd w:val="clear" w:color="000000" w:fill="FFFFFF" w:themeFill="background1"/>
            <w:noWrap/>
            <w:vAlign w:val="center"/>
            <w:hideMark/>
          </w:tcPr>
          <w:p w14:paraId="11FC6618" w14:textId="0A277D9E" w:rsidR="003F16C1" w:rsidRPr="00266907" w:rsidRDefault="003F16C1"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37,5</w:t>
            </w:r>
          </w:p>
        </w:tc>
        <w:tc>
          <w:tcPr>
            <w:tcW w:w="812" w:type="dxa"/>
            <w:tcBorders>
              <w:left w:val="single" w:sz="4" w:space="0" w:color="auto"/>
              <w:bottom w:val="single" w:sz="4" w:space="0" w:color="auto"/>
              <w:right w:val="single" w:sz="4" w:space="0" w:color="auto"/>
            </w:tcBorders>
            <w:shd w:val="clear" w:color="000000" w:fill="FFFFFF" w:themeFill="background1"/>
            <w:noWrap/>
            <w:vAlign w:val="center"/>
            <w:hideMark/>
          </w:tcPr>
          <w:p w14:paraId="6ADC0C2E" w14:textId="122AA65F" w:rsidR="003F16C1" w:rsidRPr="00266907" w:rsidRDefault="003F16C1" w:rsidP="00E222FA">
            <w:pPr>
              <w:spacing w:after="0" w:line="240" w:lineRule="auto"/>
              <w:jc w:val="right"/>
              <w:rPr>
                <w:rFonts w:asciiTheme="minorHAnsi" w:hAnsiTheme="minorHAnsi"/>
                <w:sz w:val="20"/>
                <w:szCs w:val="20"/>
                <w:lang w:val="es-AR" w:eastAsia="es-AR"/>
              </w:rPr>
            </w:pPr>
            <w:r w:rsidRPr="00266907">
              <w:rPr>
                <w:rFonts w:asciiTheme="minorHAnsi" w:hAnsiTheme="minorHAnsi"/>
                <w:sz w:val="20"/>
                <w:szCs w:val="20"/>
              </w:rPr>
              <w:t>46,4</w:t>
            </w:r>
          </w:p>
        </w:tc>
      </w:tr>
      <w:tr w:rsidR="003F16C1" w:rsidRPr="00266907" w14:paraId="41EF7287" w14:textId="77777777" w:rsidTr="0015227B">
        <w:trPr>
          <w:trHeight w:val="340"/>
        </w:trPr>
        <w:tc>
          <w:tcPr>
            <w:tcW w:w="1555" w:type="dxa"/>
            <w:tcBorders>
              <w:top w:val="single" w:sz="4" w:space="0" w:color="auto"/>
              <w:left w:val="single" w:sz="4" w:space="0" w:color="auto"/>
              <w:bottom w:val="single" w:sz="4" w:space="0" w:color="auto"/>
            </w:tcBorders>
            <w:shd w:val="clear" w:color="000000" w:fill="FFFFFF" w:themeFill="background1"/>
            <w:noWrap/>
            <w:vAlign w:val="center"/>
          </w:tcPr>
          <w:p w14:paraId="1EA2343A" w14:textId="26120A4A" w:rsidR="003F16C1" w:rsidRPr="00266907" w:rsidRDefault="003F16C1" w:rsidP="00E222F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Prod. Carne</w:t>
            </w:r>
          </w:p>
        </w:tc>
        <w:tc>
          <w:tcPr>
            <w:tcW w:w="732" w:type="dxa"/>
            <w:tcBorders>
              <w:top w:val="single" w:sz="4" w:space="0" w:color="auto"/>
              <w:bottom w:val="single" w:sz="4" w:space="0" w:color="auto"/>
              <w:right w:val="single" w:sz="4" w:space="0" w:color="auto"/>
            </w:tcBorders>
            <w:shd w:val="clear" w:color="000000" w:fill="FFFFFF" w:themeFill="background1"/>
            <w:vAlign w:val="center"/>
          </w:tcPr>
          <w:p w14:paraId="7B78944A" w14:textId="369DA097" w:rsidR="003F16C1" w:rsidRPr="00266907" w:rsidRDefault="003F16C1" w:rsidP="00E222F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kg/ha</w:t>
            </w:r>
          </w:p>
        </w:tc>
        <w:tc>
          <w:tcPr>
            <w:tcW w:w="81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4FBA482C" w14:textId="05D4429E" w:rsidR="003F16C1" w:rsidRPr="00266907" w:rsidRDefault="003F16C1"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72,9</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386F952E" w14:textId="619D10DA" w:rsidR="003F16C1" w:rsidRPr="00266907" w:rsidRDefault="003F16C1"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82,8</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2BBACD58" w14:textId="45F2A661" w:rsidR="003F16C1" w:rsidRPr="00266907" w:rsidRDefault="003F16C1"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87,4</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00F5A827" w14:textId="4ADB73FC" w:rsidR="003F16C1" w:rsidRPr="00266907" w:rsidRDefault="003F16C1" w:rsidP="00E222FA">
            <w:pPr>
              <w:spacing w:after="0" w:line="240" w:lineRule="auto"/>
              <w:jc w:val="right"/>
              <w:rPr>
                <w:rFonts w:asciiTheme="minorHAnsi" w:hAnsiTheme="minorHAnsi"/>
                <w:sz w:val="20"/>
                <w:szCs w:val="20"/>
                <w:lang w:val="es-AR" w:eastAsia="es-AR"/>
              </w:rPr>
            </w:pPr>
            <w:r w:rsidRPr="00266907">
              <w:rPr>
                <w:rFonts w:asciiTheme="minorHAnsi" w:hAnsiTheme="minorHAnsi"/>
                <w:sz w:val="20"/>
                <w:szCs w:val="20"/>
              </w:rPr>
              <w:t>96,2</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6B40A014" w14:textId="174991DD" w:rsidR="003F16C1" w:rsidRPr="00266907" w:rsidRDefault="003F16C1"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45,4</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294A1D26" w14:textId="1350C63A" w:rsidR="003F16C1" w:rsidRPr="00266907" w:rsidRDefault="003F16C1"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51,1</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1B4CFFD1" w14:textId="248F5F96" w:rsidR="003F16C1" w:rsidRPr="00266907" w:rsidRDefault="003F16C1" w:rsidP="00E222FA">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54,1</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0D3B95D3" w14:textId="4C5DEB21" w:rsidR="003F16C1" w:rsidRPr="00266907" w:rsidRDefault="003F16C1" w:rsidP="00E222FA">
            <w:pPr>
              <w:spacing w:after="0" w:line="240" w:lineRule="auto"/>
              <w:jc w:val="right"/>
              <w:rPr>
                <w:rFonts w:asciiTheme="minorHAnsi" w:hAnsiTheme="minorHAnsi"/>
                <w:sz w:val="20"/>
                <w:szCs w:val="20"/>
                <w:lang w:val="es-AR" w:eastAsia="es-AR"/>
              </w:rPr>
            </w:pPr>
            <w:r w:rsidRPr="00266907">
              <w:rPr>
                <w:rFonts w:asciiTheme="minorHAnsi" w:hAnsiTheme="minorHAnsi"/>
                <w:sz w:val="20"/>
                <w:szCs w:val="20"/>
              </w:rPr>
              <w:t>67,0</w:t>
            </w:r>
          </w:p>
        </w:tc>
      </w:tr>
    </w:tbl>
    <w:p w14:paraId="23E177CD" w14:textId="10BEBA26" w:rsidR="000A6245" w:rsidRPr="00266907" w:rsidRDefault="000A6245" w:rsidP="00935B59">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Como puede apreciarse, la producción tanto de terneros como de carne se incrementan a medida que la intensificación avanza (1º NT manejar la lactancia de vacas adultas, 2º NT anterior más destetar precozmente a la vaca de primer servicio o adelantar la edad de entore y 3º NT anterior más mejorar el recurso forrajero).</w:t>
      </w:r>
    </w:p>
    <w:p w14:paraId="05EF6BA5" w14:textId="625809B7" w:rsidR="000A6245" w:rsidRPr="00266907" w:rsidRDefault="000A6245" w:rsidP="00935B59">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 xml:space="preserve">El tamaño y la composición del rodeo </w:t>
      </w:r>
      <w:r w:rsidR="00E222FA" w:rsidRPr="00266907">
        <w:rPr>
          <w:rFonts w:asciiTheme="minorHAnsi" w:hAnsiTheme="minorHAnsi"/>
          <w:color w:val="000000"/>
          <w:sz w:val="20"/>
          <w:szCs w:val="20"/>
          <w:lang w:val="es-AR"/>
        </w:rPr>
        <w:t xml:space="preserve">son iguales entre niveles tecnológicos, </w:t>
      </w:r>
      <w:r w:rsidRPr="00266907">
        <w:rPr>
          <w:rFonts w:asciiTheme="minorHAnsi" w:hAnsiTheme="minorHAnsi"/>
          <w:color w:val="000000"/>
          <w:sz w:val="20"/>
          <w:szCs w:val="20"/>
          <w:lang w:val="es-AR"/>
        </w:rPr>
        <w:t>salvo en el 3º NT</w:t>
      </w:r>
      <w:r w:rsidR="00E222FA" w:rsidRPr="00266907">
        <w:rPr>
          <w:rFonts w:asciiTheme="minorHAnsi" w:hAnsiTheme="minorHAnsi"/>
          <w:color w:val="000000"/>
          <w:sz w:val="20"/>
          <w:szCs w:val="20"/>
          <w:lang w:val="es-AR"/>
        </w:rPr>
        <w:t xml:space="preserve"> que cuenta con un rodeo más numeroso, sin embargo, </w:t>
      </w:r>
      <w:r w:rsidRPr="00266907">
        <w:rPr>
          <w:rFonts w:asciiTheme="minorHAnsi" w:hAnsiTheme="minorHAnsi"/>
          <w:color w:val="000000"/>
          <w:sz w:val="20"/>
          <w:szCs w:val="20"/>
          <w:lang w:val="es-AR"/>
        </w:rPr>
        <w:t xml:space="preserve">los terneros logrados </w:t>
      </w:r>
      <w:r w:rsidR="00E222FA" w:rsidRPr="00266907">
        <w:rPr>
          <w:rFonts w:asciiTheme="minorHAnsi" w:hAnsiTheme="minorHAnsi"/>
          <w:color w:val="000000"/>
          <w:sz w:val="20"/>
          <w:szCs w:val="20"/>
          <w:lang w:val="es-AR"/>
        </w:rPr>
        <w:t>se incrementan a mayor nivel tecnológico (Tabla 3)</w:t>
      </w:r>
      <w:r w:rsidRPr="00266907">
        <w:rPr>
          <w:rFonts w:asciiTheme="minorHAnsi" w:hAnsiTheme="minorHAnsi"/>
          <w:color w:val="000000"/>
          <w:sz w:val="20"/>
          <w:szCs w:val="20"/>
          <w:lang w:val="es-AR"/>
        </w:rPr>
        <w:t>.</w:t>
      </w:r>
    </w:p>
    <w:p w14:paraId="617CC88E" w14:textId="5F86307C" w:rsidR="00BA48BB" w:rsidRPr="00266907" w:rsidRDefault="00BA48BB" w:rsidP="00935B59">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b/>
          <w:bCs/>
          <w:color w:val="000000"/>
          <w:sz w:val="20"/>
          <w:szCs w:val="20"/>
          <w:lang w:val="es-AR"/>
        </w:rPr>
        <w:t xml:space="preserve">Tabla </w:t>
      </w:r>
      <w:r w:rsidR="00B44B4E" w:rsidRPr="00266907">
        <w:rPr>
          <w:rFonts w:asciiTheme="minorHAnsi" w:hAnsiTheme="minorHAnsi"/>
          <w:b/>
          <w:bCs/>
          <w:color w:val="000000"/>
          <w:sz w:val="20"/>
          <w:szCs w:val="20"/>
          <w:lang w:val="es-AR"/>
        </w:rPr>
        <w:t>3</w:t>
      </w:r>
      <w:r w:rsidRPr="00266907">
        <w:rPr>
          <w:rFonts w:asciiTheme="minorHAnsi" w:hAnsiTheme="minorHAnsi"/>
          <w:b/>
          <w:bCs/>
          <w:color w:val="000000"/>
          <w:sz w:val="20"/>
          <w:szCs w:val="20"/>
          <w:lang w:val="es-AR"/>
        </w:rPr>
        <w:t>.</w:t>
      </w:r>
      <w:r w:rsidRPr="00266907">
        <w:rPr>
          <w:rFonts w:asciiTheme="minorHAnsi" w:hAnsiTheme="minorHAnsi"/>
          <w:color w:val="000000"/>
          <w:sz w:val="20"/>
          <w:szCs w:val="20"/>
          <w:lang w:val="es-AR"/>
        </w:rPr>
        <w:t xml:space="preserve"> </w:t>
      </w:r>
      <w:r w:rsidR="000531A4" w:rsidRPr="00266907">
        <w:rPr>
          <w:rFonts w:asciiTheme="minorHAnsi" w:hAnsiTheme="minorHAnsi"/>
          <w:color w:val="000000"/>
          <w:sz w:val="20"/>
          <w:szCs w:val="20"/>
          <w:lang w:val="es-AR"/>
        </w:rPr>
        <w:t>R</w:t>
      </w:r>
      <w:r w:rsidRPr="00266907">
        <w:rPr>
          <w:rFonts w:asciiTheme="minorHAnsi" w:hAnsiTheme="minorHAnsi"/>
          <w:color w:val="000000"/>
          <w:sz w:val="20"/>
          <w:szCs w:val="20"/>
          <w:lang w:val="es-AR"/>
        </w:rPr>
        <w:t>odeo</w:t>
      </w:r>
      <w:r w:rsidR="000531A4" w:rsidRPr="00266907">
        <w:rPr>
          <w:rFonts w:asciiTheme="minorHAnsi" w:hAnsiTheme="minorHAnsi"/>
          <w:color w:val="000000"/>
          <w:sz w:val="20"/>
          <w:szCs w:val="20"/>
          <w:lang w:val="es-AR"/>
        </w:rPr>
        <w:t xml:space="preserve"> de cría y terneros logrados</w:t>
      </w:r>
      <w:r w:rsidR="00323CF2" w:rsidRPr="00266907">
        <w:rPr>
          <w:rFonts w:asciiTheme="minorHAnsi" w:hAnsiTheme="minorHAnsi"/>
          <w:color w:val="000000"/>
          <w:sz w:val="20"/>
          <w:szCs w:val="20"/>
          <w:lang w:val="es-AR"/>
        </w:rPr>
        <w:t xml:space="preserve"> por nivel tecnológico en campos de loma y bajos.</w:t>
      </w:r>
    </w:p>
    <w:tbl>
      <w:tblPr>
        <w:tblW w:w="8784" w:type="dxa"/>
        <w:shd w:val="clear" w:color="000000" w:fill="FFFFFF" w:themeFill="background1"/>
        <w:tblLayout w:type="fixed"/>
        <w:tblCellMar>
          <w:left w:w="70" w:type="dxa"/>
          <w:right w:w="70" w:type="dxa"/>
        </w:tblCellMar>
        <w:tblLook w:val="04A0" w:firstRow="1" w:lastRow="0" w:firstColumn="1" w:lastColumn="0" w:noHBand="0" w:noVBand="1"/>
      </w:tblPr>
      <w:tblGrid>
        <w:gridCol w:w="1555"/>
        <w:gridCol w:w="732"/>
        <w:gridCol w:w="813"/>
        <w:gridCol w:w="812"/>
        <w:gridCol w:w="812"/>
        <w:gridCol w:w="812"/>
        <w:gridCol w:w="812"/>
        <w:gridCol w:w="812"/>
        <w:gridCol w:w="812"/>
        <w:gridCol w:w="812"/>
      </w:tblGrid>
      <w:tr w:rsidR="00D213DD" w:rsidRPr="00266907" w14:paraId="61AAFFE9" w14:textId="77777777" w:rsidTr="0015227B">
        <w:trPr>
          <w:trHeight w:val="340"/>
        </w:trPr>
        <w:tc>
          <w:tcPr>
            <w:tcW w:w="2287" w:type="dxa"/>
            <w:gridSpan w:val="2"/>
            <w:vMerge w:val="restart"/>
            <w:tcBorders>
              <w:top w:val="single" w:sz="4" w:space="0" w:color="auto"/>
              <w:left w:val="single" w:sz="4" w:space="0" w:color="auto"/>
              <w:right w:val="single" w:sz="4" w:space="0" w:color="auto"/>
            </w:tcBorders>
            <w:shd w:val="clear" w:color="000000" w:fill="FFFFFF" w:themeFill="background1"/>
            <w:noWrap/>
            <w:vAlign w:val="center"/>
            <w:hideMark/>
          </w:tcPr>
          <w:p w14:paraId="355F86CC" w14:textId="14EBDAF4" w:rsidR="00D213DD" w:rsidRPr="00266907" w:rsidRDefault="00D213DD"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Categorías</w:t>
            </w:r>
          </w:p>
        </w:tc>
        <w:tc>
          <w:tcPr>
            <w:tcW w:w="3249" w:type="dxa"/>
            <w:gridSpan w:val="4"/>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CC3118F" w14:textId="77777777" w:rsidR="00D213DD" w:rsidRPr="00266907" w:rsidRDefault="00D213DD"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Campos de Loma</w:t>
            </w:r>
          </w:p>
        </w:tc>
        <w:tc>
          <w:tcPr>
            <w:tcW w:w="3248" w:type="dxa"/>
            <w:gridSpan w:val="4"/>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2855F6F" w14:textId="77777777" w:rsidR="00D213DD" w:rsidRPr="00266907" w:rsidRDefault="00D213DD"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Campos Bajos</w:t>
            </w:r>
          </w:p>
        </w:tc>
      </w:tr>
      <w:tr w:rsidR="00D213DD" w:rsidRPr="00266907" w14:paraId="044261F1" w14:textId="77777777" w:rsidTr="0015227B">
        <w:trPr>
          <w:trHeight w:val="340"/>
        </w:trPr>
        <w:tc>
          <w:tcPr>
            <w:tcW w:w="2287" w:type="dxa"/>
            <w:gridSpan w:val="2"/>
            <w:vMerge/>
            <w:tcBorders>
              <w:left w:val="single" w:sz="4" w:space="0" w:color="auto"/>
              <w:bottom w:val="single" w:sz="4" w:space="0" w:color="auto"/>
              <w:right w:val="single" w:sz="4" w:space="0" w:color="auto"/>
            </w:tcBorders>
            <w:shd w:val="clear" w:color="000000" w:fill="FFFFFF" w:themeFill="background1"/>
            <w:noWrap/>
            <w:vAlign w:val="center"/>
            <w:hideMark/>
          </w:tcPr>
          <w:p w14:paraId="78287EA2" w14:textId="77777777" w:rsidR="00D213DD" w:rsidRPr="00266907" w:rsidRDefault="00D213DD" w:rsidP="00935B59">
            <w:pPr>
              <w:spacing w:after="0" w:line="240" w:lineRule="auto"/>
              <w:jc w:val="center"/>
              <w:rPr>
                <w:rFonts w:asciiTheme="minorHAnsi" w:hAnsiTheme="minorHAnsi"/>
                <w:sz w:val="20"/>
                <w:szCs w:val="20"/>
                <w:lang w:val="es-AR" w:eastAsia="es-ES"/>
              </w:rPr>
            </w:pPr>
          </w:p>
        </w:tc>
        <w:tc>
          <w:tcPr>
            <w:tcW w:w="81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448F09C2" w14:textId="77777777" w:rsidR="00D213DD" w:rsidRPr="00266907" w:rsidRDefault="00D213DD"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Básico</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3E762986" w14:textId="77777777" w:rsidR="00D213DD" w:rsidRPr="00266907" w:rsidRDefault="00D213DD"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1º NT</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5623CF8C" w14:textId="77777777" w:rsidR="00D213DD" w:rsidRPr="00266907" w:rsidRDefault="00D213DD"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2º NT</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36DE0DD8" w14:textId="71396C4B" w:rsidR="00D213DD" w:rsidRPr="00266907" w:rsidRDefault="00D213DD"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3º NT</w:t>
            </w:r>
          </w:p>
        </w:tc>
        <w:tc>
          <w:tcPr>
            <w:tcW w:w="812" w:type="dxa"/>
            <w:tcBorders>
              <w:top w:val="nil"/>
              <w:left w:val="nil"/>
              <w:bottom w:val="single" w:sz="4" w:space="0" w:color="auto"/>
              <w:right w:val="single" w:sz="4" w:space="0" w:color="auto"/>
            </w:tcBorders>
            <w:shd w:val="clear" w:color="000000" w:fill="FFFFFF" w:themeFill="background1"/>
            <w:noWrap/>
            <w:vAlign w:val="center"/>
            <w:hideMark/>
          </w:tcPr>
          <w:p w14:paraId="7FC5E517" w14:textId="77777777" w:rsidR="00D213DD" w:rsidRPr="00266907" w:rsidRDefault="00D213DD"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Básico</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5F2AA73" w14:textId="77777777" w:rsidR="00D213DD" w:rsidRPr="00266907" w:rsidRDefault="00D213DD"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1º NT</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2981EACD" w14:textId="77777777" w:rsidR="00D213DD" w:rsidRPr="00266907" w:rsidRDefault="00D213DD"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2º NT</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781978F6" w14:textId="67878815" w:rsidR="00D213DD" w:rsidRPr="00266907" w:rsidRDefault="00D213DD"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3º NT</w:t>
            </w:r>
          </w:p>
        </w:tc>
      </w:tr>
      <w:tr w:rsidR="00C4114F" w:rsidRPr="00266907" w14:paraId="5E7DF09E" w14:textId="77777777" w:rsidTr="0015227B">
        <w:trPr>
          <w:trHeight w:val="340"/>
        </w:trPr>
        <w:tc>
          <w:tcPr>
            <w:tcW w:w="1555" w:type="dxa"/>
            <w:tcBorders>
              <w:top w:val="single" w:sz="4" w:space="0" w:color="auto"/>
              <w:left w:val="single" w:sz="4" w:space="0" w:color="auto"/>
              <w:bottom w:val="nil"/>
            </w:tcBorders>
            <w:shd w:val="clear" w:color="000000" w:fill="FFFFFF" w:themeFill="background1"/>
            <w:noWrap/>
            <w:vAlign w:val="center"/>
            <w:hideMark/>
          </w:tcPr>
          <w:p w14:paraId="01B415AC" w14:textId="3636037D" w:rsidR="00C4114F" w:rsidRPr="00266907" w:rsidRDefault="00C4114F"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Vaca</w:t>
            </w:r>
          </w:p>
        </w:tc>
        <w:tc>
          <w:tcPr>
            <w:tcW w:w="732" w:type="dxa"/>
            <w:tcBorders>
              <w:top w:val="single" w:sz="4" w:space="0" w:color="auto"/>
              <w:bottom w:val="nil"/>
              <w:right w:val="single" w:sz="4" w:space="0" w:color="auto"/>
            </w:tcBorders>
            <w:shd w:val="clear" w:color="000000" w:fill="FFFFFF" w:themeFill="background1"/>
            <w:vAlign w:val="center"/>
          </w:tcPr>
          <w:p w14:paraId="74B02705" w14:textId="2CF7BDC6" w:rsidR="00C4114F" w:rsidRPr="00266907" w:rsidRDefault="00C4114F"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cab</w:t>
            </w:r>
          </w:p>
        </w:tc>
        <w:tc>
          <w:tcPr>
            <w:tcW w:w="813" w:type="dxa"/>
            <w:tcBorders>
              <w:top w:val="single" w:sz="4" w:space="0" w:color="auto"/>
              <w:left w:val="single" w:sz="4" w:space="0" w:color="auto"/>
              <w:bottom w:val="nil"/>
              <w:right w:val="single" w:sz="4" w:space="0" w:color="auto"/>
            </w:tcBorders>
            <w:shd w:val="clear" w:color="000000" w:fill="FFFFFF" w:themeFill="background1"/>
            <w:noWrap/>
            <w:vAlign w:val="center"/>
          </w:tcPr>
          <w:p w14:paraId="24D5EC39" w14:textId="43AB4BE1"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233</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3DD4056C" w14:textId="723126C5"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233</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09E0DB5A" w14:textId="13CBEC14"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233</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124BBA61" w14:textId="5AD09610"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257</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7E39D4EE" w14:textId="4C499DA8"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174</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0BAAA96C" w14:textId="7CF9C24E"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174</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2D324A8F" w14:textId="5C6DA5D5"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174</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7D631DDF" w14:textId="1CA050FD"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216</w:t>
            </w:r>
          </w:p>
        </w:tc>
      </w:tr>
      <w:tr w:rsidR="00C4114F" w:rsidRPr="00266907" w14:paraId="0A59E41B" w14:textId="77777777" w:rsidTr="0015227B">
        <w:trPr>
          <w:trHeight w:val="340"/>
        </w:trPr>
        <w:tc>
          <w:tcPr>
            <w:tcW w:w="1555" w:type="dxa"/>
            <w:tcBorders>
              <w:top w:val="nil"/>
              <w:left w:val="single" w:sz="4" w:space="0" w:color="auto"/>
              <w:bottom w:val="nil"/>
            </w:tcBorders>
            <w:shd w:val="clear" w:color="000000" w:fill="FFFFFF" w:themeFill="background1"/>
            <w:noWrap/>
            <w:vAlign w:val="center"/>
            <w:hideMark/>
          </w:tcPr>
          <w:p w14:paraId="2084B9F0" w14:textId="53558488" w:rsidR="00C4114F" w:rsidRPr="00266907" w:rsidRDefault="00C4114F"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Vaquillona 2</w:t>
            </w:r>
          </w:p>
        </w:tc>
        <w:tc>
          <w:tcPr>
            <w:tcW w:w="732" w:type="dxa"/>
            <w:tcBorders>
              <w:top w:val="nil"/>
              <w:bottom w:val="nil"/>
              <w:right w:val="single" w:sz="4" w:space="0" w:color="auto"/>
            </w:tcBorders>
            <w:shd w:val="clear" w:color="000000" w:fill="FFFFFF" w:themeFill="background1"/>
            <w:vAlign w:val="center"/>
          </w:tcPr>
          <w:p w14:paraId="1EDDEC2E" w14:textId="6923CE30" w:rsidR="00C4114F" w:rsidRPr="00266907" w:rsidRDefault="00C4114F"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cab</w:t>
            </w:r>
          </w:p>
        </w:tc>
        <w:tc>
          <w:tcPr>
            <w:tcW w:w="813" w:type="dxa"/>
            <w:tcBorders>
              <w:top w:val="nil"/>
              <w:left w:val="single" w:sz="4" w:space="0" w:color="auto"/>
              <w:bottom w:val="nil"/>
              <w:right w:val="single" w:sz="4" w:space="0" w:color="auto"/>
            </w:tcBorders>
            <w:shd w:val="clear" w:color="000000" w:fill="FFFFFF" w:themeFill="background1"/>
            <w:noWrap/>
            <w:vAlign w:val="center"/>
          </w:tcPr>
          <w:p w14:paraId="42BA58D5" w14:textId="736740C0"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39</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01EEBF18" w14:textId="3FCB3765"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39</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3F25BBC8" w14:textId="42A090CB"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39</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25A1CD1D" w14:textId="6B8A4A72"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43</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4B4699C4" w14:textId="3FAF31D1"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29</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6E85D1F0" w14:textId="7043BE02"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29</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1ED3C6F2" w14:textId="528F8889"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29</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3D83F4FA" w14:textId="04DDFF17"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36</w:t>
            </w:r>
          </w:p>
        </w:tc>
      </w:tr>
      <w:tr w:rsidR="00C4114F" w:rsidRPr="00266907" w14:paraId="030EF08E" w14:textId="77777777" w:rsidTr="0015227B">
        <w:trPr>
          <w:trHeight w:val="340"/>
        </w:trPr>
        <w:tc>
          <w:tcPr>
            <w:tcW w:w="1555" w:type="dxa"/>
            <w:tcBorders>
              <w:top w:val="nil"/>
              <w:left w:val="single" w:sz="4" w:space="0" w:color="auto"/>
              <w:bottom w:val="nil"/>
            </w:tcBorders>
            <w:shd w:val="clear" w:color="000000" w:fill="FFFFFF" w:themeFill="background1"/>
            <w:noWrap/>
            <w:vAlign w:val="center"/>
          </w:tcPr>
          <w:p w14:paraId="5494B7A9" w14:textId="12CA48CD" w:rsidR="00C4114F" w:rsidRPr="00266907" w:rsidRDefault="00C4114F"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Vaquillona 1</w:t>
            </w:r>
          </w:p>
        </w:tc>
        <w:tc>
          <w:tcPr>
            <w:tcW w:w="732" w:type="dxa"/>
            <w:tcBorders>
              <w:top w:val="nil"/>
              <w:bottom w:val="nil"/>
              <w:right w:val="single" w:sz="4" w:space="0" w:color="auto"/>
            </w:tcBorders>
            <w:shd w:val="clear" w:color="000000" w:fill="FFFFFF" w:themeFill="background1"/>
            <w:vAlign w:val="center"/>
          </w:tcPr>
          <w:p w14:paraId="6856A828" w14:textId="1DA9E720" w:rsidR="00C4114F" w:rsidRPr="00266907" w:rsidRDefault="00C4114F"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cab</w:t>
            </w:r>
          </w:p>
        </w:tc>
        <w:tc>
          <w:tcPr>
            <w:tcW w:w="813" w:type="dxa"/>
            <w:tcBorders>
              <w:top w:val="nil"/>
              <w:left w:val="single" w:sz="4" w:space="0" w:color="auto"/>
              <w:bottom w:val="nil"/>
              <w:right w:val="single" w:sz="4" w:space="0" w:color="auto"/>
            </w:tcBorders>
            <w:shd w:val="clear" w:color="000000" w:fill="FFFFFF" w:themeFill="background1"/>
            <w:noWrap/>
            <w:vAlign w:val="center"/>
          </w:tcPr>
          <w:p w14:paraId="5F7DF799" w14:textId="31E49CDF"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39</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7E908617" w14:textId="2D99D114"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39</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09751493" w14:textId="167C8716"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39</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6BA2F463" w14:textId="2A40DBE7"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43</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65866184" w14:textId="2D5F705D"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29</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6F57DFFD" w14:textId="0EA8F69A"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29</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1938E15A" w14:textId="0F104761"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29</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3629F7A9" w14:textId="4C5DB8F7"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36</w:t>
            </w:r>
          </w:p>
        </w:tc>
      </w:tr>
      <w:tr w:rsidR="00C4114F" w:rsidRPr="00266907" w14:paraId="419FBD72" w14:textId="77777777" w:rsidTr="0015227B">
        <w:trPr>
          <w:trHeight w:val="340"/>
        </w:trPr>
        <w:tc>
          <w:tcPr>
            <w:tcW w:w="1555" w:type="dxa"/>
            <w:tcBorders>
              <w:top w:val="nil"/>
              <w:left w:val="single" w:sz="4" w:space="0" w:color="auto"/>
              <w:bottom w:val="nil"/>
            </w:tcBorders>
            <w:shd w:val="clear" w:color="000000" w:fill="FFFFFF" w:themeFill="background1"/>
            <w:noWrap/>
            <w:vAlign w:val="center"/>
          </w:tcPr>
          <w:p w14:paraId="4C3FAAEF" w14:textId="75578975" w:rsidR="00C4114F" w:rsidRPr="00266907" w:rsidRDefault="00C4114F"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Toro</w:t>
            </w:r>
          </w:p>
        </w:tc>
        <w:tc>
          <w:tcPr>
            <w:tcW w:w="732" w:type="dxa"/>
            <w:tcBorders>
              <w:top w:val="nil"/>
              <w:bottom w:val="nil"/>
              <w:right w:val="single" w:sz="4" w:space="0" w:color="auto"/>
            </w:tcBorders>
            <w:shd w:val="clear" w:color="000000" w:fill="FFFFFF" w:themeFill="background1"/>
            <w:vAlign w:val="center"/>
          </w:tcPr>
          <w:p w14:paraId="418D7295" w14:textId="1A146861" w:rsidR="00C4114F" w:rsidRPr="00266907" w:rsidRDefault="00C4114F"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cab</w:t>
            </w:r>
          </w:p>
        </w:tc>
        <w:tc>
          <w:tcPr>
            <w:tcW w:w="813" w:type="dxa"/>
            <w:tcBorders>
              <w:top w:val="nil"/>
              <w:left w:val="single" w:sz="4" w:space="0" w:color="auto"/>
              <w:bottom w:val="nil"/>
              <w:right w:val="single" w:sz="4" w:space="0" w:color="auto"/>
            </w:tcBorders>
            <w:shd w:val="clear" w:color="000000" w:fill="FFFFFF" w:themeFill="background1"/>
            <w:noWrap/>
            <w:vAlign w:val="center"/>
          </w:tcPr>
          <w:p w14:paraId="6A719D36" w14:textId="2227E486"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9</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23A90DB7" w14:textId="3973211A"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9</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277FEAF1" w14:textId="25B394EB"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9</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7164E1A3" w14:textId="793A42D4"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10</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46310BFF" w14:textId="4F1F6C0D"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7</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62A6111F" w14:textId="0BDB63D4"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7</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17EBCA26" w14:textId="38410884"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7</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4BB6DF42" w14:textId="54895089"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9</w:t>
            </w:r>
          </w:p>
        </w:tc>
      </w:tr>
      <w:tr w:rsidR="00C4114F" w:rsidRPr="00266907" w14:paraId="3850FF8E" w14:textId="77777777" w:rsidTr="0015227B">
        <w:trPr>
          <w:trHeight w:val="340"/>
        </w:trPr>
        <w:tc>
          <w:tcPr>
            <w:tcW w:w="1555" w:type="dxa"/>
            <w:tcBorders>
              <w:top w:val="nil"/>
              <w:left w:val="single" w:sz="4" w:space="0" w:color="auto"/>
            </w:tcBorders>
            <w:shd w:val="clear" w:color="000000" w:fill="FFFFFF" w:themeFill="background1"/>
            <w:noWrap/>
            <w:vAlign w:val="center"/>
          </w:tcPr>
          <w:p w14:paraId="627FE97B" w14:textId="3A41350E" w:rsidR="00C4114F" w:rsidRPr="00266907" w:rsidRDefault="00C4114F"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Vaca invernada</w:t>
            </w:r>
          </w:p>
        </w:tc>
        <w:tc>
          <w:tcPr>
            <w:tcW w:w="732" w:type="dxa"/>
            <w:tcBorders>
              <w:top w:val="nil"/>
              <w:right w:val="single" w:sz="4" w:space="0" w:color="auto"/>
            </w:tcBorders>
            <w:shd w:val="clear" w:color="000000" w:fill="FFFFFF" w:themeFill="background1"/>
            <w:vAlign w:val="center"/>
          </w:tcPr>
          <w:p w14:paraId="602D0A4B" w14:textId="1BF51C18" w:rsidR="00C4114F" w:rsidRPr="00266907" w:rsidRDefault="00C4114F"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cab</w:t>
            </w:r>
          </w:p>
        </w:tc>
        <w:tc>
          <w:tcPr>
            <w:tcW w:w="813" w:type="dxa"/>
            <w:tcBorders>
              <w:top w:val="nil"/>
              <w:left w:val="single" w:sz="4" w:space="0" w:color="auto"/>
              <w:right w:val="single" w:sz="4" w:space="0" w:color="auto"/>
            </w:tcBorders>
            <w:shd w:val="clear" w:color="000000" w:fill="FFFFFF" w:themeFill="background1"/>
            <w:noWrap/>
            <w:vAlign w:val="center"/>
          </w:tcPr>
          <w:p w14:paraId="3AF0CDB1" w14:textId="35E1A67C"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39</w:t>
            </w:r>
          </w:p>
        </w:tc>
        <w:tc>
          <w:tcPr>
            <w:tcW w:w="812" w:type="dxa"/>
            <w:tcBorders>
              <w:top w:val="nil"/>
              <w:left w:val="single" w:sz="4" w:space="0" w:color="auto"/>
              <w:right w:val="single" w:sz="4" w:space="0" w:color="auto"/>
            </w:tcBorders>
            <w:shd w:val="clear" w:color="000000" w:fill="FFFFFF" w:themeFill="background1"/>
            <w:noWrap/>
            <w:vAlign w:val="center"/>
          </w:tcPr>
          <w:p w14:paraId="430FCF19" w14:textId="5C3D4973"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39</w:t>
            </w:r>
          </w:p>
        </w:tc>
        <w:tc>
          <w:tcPr>
            <w:tcW w:w="812" w:type="dxa"/>
            <w:tcBorders>
              <w:top w:val="nil"/>
              <w:left w:val="single" w:sz="4" w:space="0" w:color="auto"/>
              <w:right w:val="single" w:sz="4" w:space="0" w:color="auto"/>
            </w:tcBorders>
            <w:shd w:val="clear" w:color="000000" w:fill="FFFFFF" w:themeFill="background1"/>
            <w:noWrap/>
            <w:vAlign w:val="center"/>
          </w:tcPr>
          <w:p w14:paraId="5088DD14" w14:textId="11E80665"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39</w:t>
            </w:r>
          </w:p>
        </w:tc>
        <w:tc>
          <w:tcPr>
            <w:tcW w:w="812" w:type="dxa"/>
            <w:tcBorders>
              <w:top w:val="nil"/>
              <w:left w:val="single" w:sz="4" w:space="0" w:color="auto"/>
              <w:right w:val="single" w:sz="4" w:space="0" w:color="auto"/>
            </w:tcBorders>
            <w:shd w:val="clear" w:color="000000" w:fill="FFFFFF" w:themeFill="background1"/>
            <w:noWrap/>
            <w:vAlign w:val="center"/>
          </w:tcPr>
          <w:p w14:paraId="2D9630CB" w14:textId="0E2B833C"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43</w:t>
            </w:r>
          </w:p>
        </w:tc>
        <w:tc>
          <w:tcPr>
            <w:tcW w:w="812" w:type="dxa"/>
            <w:tcBorders>
              <w:top w:val="nil"/>
              <w:left w:val="single" w:sz="4" w:space="0" w:color="auto"/>
              <w:right w:val="single" w:sz="4" w:space="0" w:color="auto"/>
            </w:tcBorders>
            <w:shd w:val="clear" w:color="000000" w:fill="FFFFFF" w:themeFill="background1"/>
            <w:noWrap/>
            <w:vAlign w:val="center"/>
          </w:tcPr>
          <w:p w14:paraId="75DA9E21" w14:textId="7239958E"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29</w:t>
            </w:r>
          </w:p>
        </w:tc>
        <w:tc>
          <w:tcPr>
            <w:tcW w:w="812" w:type="dxa"/>
            <w:tcBorders>
              <w:top w:val="nil"/>
              <w:left w:val="single" w:sz="4" w:space="0" w:color="auto"/>
              <w:right w:val="single" w:sz="4" w:space="0" w:color="auto"/>
            </w:tcBorders>
            <w:shd w:val="clear" w:color="000000" w:fill="FFFFFF" w:themeFill="background1"/>
            <w:noWrap/>
            <w:vAlign w:val="center"/>
          </w:tcPr>
          <w:p w14:paraId="5EF155A4" w14:textId="69B926A1"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29</w:t>
            </w:r>
          </w:p>
        </w:tc>
        <w:tc>
          <w:tcPr>
            <w:tcW w:w="812" w:type="dxa"/>
            <w:tcBorders>
              <w:top w:val="nil"/>
              <w:left w:val="single" w:sz="4" w:space="0" w:color="auto"/>
              <w:right w:val="single" w:sz="4" w:space="0" w:color="auto"/>
            </w:tcBorders>
            <w:shd w:val="clear" w:color="000000" w:fill="FFFFFF" w:themeFill="background1"/>
            <w:noWrap/>
            <w:vAlign w:val="center"/>
          </w:tcPr>
          <w:p w14:paraId="6B6F65F1" w14:textId="045E55AE"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29</w:t>
            </w:r>
          </w:p>
        </w:tc>
        <w:tc>
          <w:tcPr>
            <w:tcW w:w="812" w:type="dxa"/>
            <w:tcBorders>
              <w:top w:val="nil"/>
              <w:left w:val="single" w:sz="4" w:space="0" w:color="auto"/>
              <w:right w:val="single" w:sz="4" w:space="0" w:color="auto"/>
            </w:tcBorders>
            <w:shd w:val="clear" w:color="000000" w:fill="FFFFFF" w:themeFill="background1"/>
            <w:noWrap/>
            <w:vAlign w:val="center"/>
          </w:tcPr>
          <w:p w14:paraId="2BA6C7F0" w14:textId="59370E9A"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36</w:t>
            </w:r>
          </w:p>
        </w:tc>
      </w:tr>
      <w:tr w:rsidR="00C4114F" w:rsidRPr="00266907" w14:paraId="3638D79F" w14:textId="77777777" w:rsidTr="0015227B">
        <w:trPr>
          <w:trHeight w:val="340"/>
        </w:trPr>
        <w:tc>
          <w:tcPr>
            <w:tcW w:w="1555" w:type="dxa"/>
            <w:tcBorders>
              <w:left w:val="single" w:sz="4" w:space="0" w:color="auto"/>
              <w:bottom w:val="single" w:sz="4" w:space="0" w:color="auto"/>
            </w:tcBorders>
            <w:shd w:val="clear" w:color="000000" w:fill="FFFFFF" w:themeFill="background1"/>
            <w:noWrap/>
            <w:vAlign w:val="center"/>
          </w:tcPr>
          <w:p w14:paraId="0B23182C" w14:textId="729D351F" w:rsidR="00C4114F" w:rsidRPr="00266907" w:rsidRDefault="00C4114F"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Rodeo</w:t>
            </w:r>
          </w:p>
        </w:tc>
        <w:tc>
          <w:tcPr>
            <w:tcW w:w="732" w:type="dxa"/>
            <w:tcBorders>
              <w:bottom w:val="single" w:sz="4" w:space="0" w:color="auto"/>
              <w:right w:val="single" w:sz="4" w:space="0" w:color="auto"/>
            </w:tcBorders>
            <w:shd w:val="clear" w:color="000000" w:fill="FFFFFF" w:themeFill="background1"/>
            <w:vAlign w:val="center"/>
          </w:tcPr>
          <w:p w14:paraId="5C6311B2" w14:textId="254389CE" w:rsidR="00C4114F" w:rsidRPr="00266907" w:rsidRDefault="00C4114F"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cab</w:t>
            </w:r>
          </w:p>
        </w:tc>
        <w:tc>
          <w:tcPr>
            <w:tcW w:w="813" w:type="dxa"/>
            <w:tcBorders>
              <w:left w:val="single" w:sz="4" w:space="0" w:color="auto"/>
              <w:bottom w:val="single" w:sz="4" w:space="0" w:color="auto"/>
              <w:right w:val="single" w:sz="4" w:space="0" w:color="auto"/>
            </w:tcBorders>
            <w:shd w:val="clear" w:color="000000" w:fill="FFFFFF" w:themeFill="background1"/>
            <w:noWrap/>
            <w:vAlign w:val="center"/>
          </w:tcPr>
          <w:p w14:paraId="5FAABEF7" w14:textId="6EA81399"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359</w:t>
            </w:r>
          </w:p>
        </w:tc>
        <w:tc>
          <w:tcPr>
            <w:tcW w:w="812" w:type="dxa"/>
            <w:tcBorders>
              <w:left w:val="single" w:sz="4" w:space="0" w:color="auto"/>
              <w:bottom w:val="single" w:sz="4" w:space="0" w:color="auto"/>
              <w:right w:val="single" w:sz="4" w:space="0" w:color="auto"/>
            </w:tcBorders>
            <w:shd w:val="clear" w:color="000000" w:fill="FFFFFF" w:themeFill="background1"/>
            <w:noWrap/>
            <w:vAlign w:val="center"/>
          </w:tcPr>
          <w:p w14:paraId="346CF9C0" w14:textId="6D98607A"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359</w:t>
            </w:r>
          </w:p>
        </w:tc>
        <w:tc>
          <w:tcPr>
            <w:tcW w:w="812" w:type="dxa"/>
            <w:tcBorders>
              <w:left w:val="single" w:sz="4" w:space="0" w:color="auto"/>
              <w:bottom w:val="single" w:sz="4" w:space="0" w:color="auto"/>
              <w:right w:val="single" w:sz="4" w:space="0" w:color="auto"/>
            </w:tcBorders>
            <w:shd w:val="clear" w:color="000000" w:fill="FFFFFF" w:themeFill="background1"/>
            <w:noWrap/>
            <w:vAlign w:val="center"/>
          </w:tcPr>
          <w:p w14:paraId="53B6036E" w14:textId="42B1F0E2"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359</w:t>
            </w:r>
          </w:p>
        </w:tc>
        <w:tc>
          <w:tcPr>
            <w:tcW w:w="812" w:type="dxa"/>
            <w:tcBorders>
              <w:left w:val="single" w:sz="4" w:space="0" w:color="auto"/>
              <w:bottom w:val="single" w:sz="4" w:space="0" w:color="auto"/>
              <w:right w:val="single" w:sz="4" w:space="0" w:color="auto"/>
            </w:tcBorders>
            <w:shd w:val="clear" w:color="000000" w:fill="FFFFFF" w:themeFill="background1"/>
            <w:noWrap/>
            <w:vAlign w:val="center"/>
          </w:tcPr>
          <w:p w14:paraId="08AE7426" w14:textId="29D9F7AD"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395</w:t>
            </w:r>
          </w:p>
        </w:tc>
        <w:tc>
          <w:tcPr>
            <w:tcW w:w="812" w:type="dxa"/>
            <w:tcBorders>
              <w:left w:val="single" w:sz="4" w:space="0" w:color="auto"/>
              <w:bottom w:val="single" w:sz="4" w:space="0" w:color="auto"/>
              <w:right w:val="single" w:sz="4" w:space="0" w:color="auto"/>
            </w:tcBorders>
            <w:shd w:val="clear" w:color="000000" w:fill="FFFFFF" w:themeFill="background1"/>
            <w:noWrap/>
            <w:vAlign w:val="center"/>
          </w:tcPr>
          <w:p w14:paraId="27AA7979" w14:textId="3744DEAE"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268</w:t>
            </w:r>
          </w:p>
        </w:tc>
        <w:tc>
          <w:tcPr>
            <w:tcW w:w="812" w:type="dxa"/>
            <w:tcBorders>
              <w:left w:val="single" w:sz="4" w:space="0" w:color="auto"/>
              <w:bottom w:val="single" w:sz="4" w:space="0" w:color="auto"/>
              <w:right w:val="single" w:sz="4" w:space="0" w:color="auto"/>
            </w:tcBorders>
            <w:shd w:val="clear" w:color="000000" w:fill="FFFFFF" w:themeFill="background1"/>
            <w:noWrap/>
            <w:vAlign w:val="center"/>
          </w:tcPr>
          <w:p w14:paraId="5202DC1D" w14:textId="1CA9FECC"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268</w:t>
            </w:r>
          </w:p>
        </w:tc>
        <w:tc>
          <w:tcPr>
            <w:tcW w:w="812" w:type="dxa"/>
            <w:tcBorders>
              <w:left w:val="single" w:sz="4" w:space="0" w:color="auto"/>
              <w:bottom w:val="single" w:sz="4" w:space="0" w:color="auto"/>
              <w:right w:val="single" w:sz="4" w:space="0" w:color="auto"/>
            </w:tcBorders>
            <w:shd w:val="clear" w:color="000000" w:fill="FFFFFF" w:themeFill="background1"/>
            <w:noWrap/>
            <w:vAlign w:val="center"/>
          </w:tcPr>
          <w:p w14:paraId="52C33779" w14:textId="6AAD4470"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268</w:t>
            </w:r>
          </w:p>
        </w:tc>
        <w:tc>
          <w:tcPr>
            <w:tcW w:w="812" w:type="dxa"/>
            <w:tcBorders>
              <w:left w:val="single" w:sz="4" w:space="0" w:color="auto"/>
              <w:bottom w:val="single" w:sz="4" w:space="0" w:color="auto"/>
              <w:right w:val="single" w:sz="4" w:space="0" w:color="auto"/>
            </w:tcBorders>
            <w:shd w:val="clear" w:color="000000" w:fill="FFFFFF" w:themeFill="background1"/>
            <w:noWrap/>
            <w:vAlign w:val="center"/>
          </w:tcPr>
          <w:p w14:paraId="26340F39" w14:textId="73C75BB8"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332</w:t>
            </w:r>
          </w:p>
        </w:tc>
      </w:tr>
      <w:tr w:rsidR="00C4114F" w:rsidRPr="00266907" w14:paraId="090680C5" w14:textId="77777777" w:rsidTr="0015227B">
        <w:trPr>
          <w:trHeight w:val="340"/>
        </w:trPr>
        <w:tc>
          <w:tcPr>
            <w:tcW w:w="1555" w:type="dxa"/>
            <w:tcBorders>
              <w:top w:val="single" w:sz="4" w:space="0" w:color="auto"/>
              <w:left w:val="single" w:sz="4" w:space="0" w:color="auto"/>
              <w:bottom w:val="single" w:sz="4" w:space="0" w:color="auto"/>
            </w:tcBorders>
            <w:shd w:val="clear" w:color="000000" w:fill="FFFFFF" w:themeFill="background1"/>
            <w:noWrap/>
            <w:vAlign w:val="center"/>
          </w:tcPr>
          <w:p w14:paraId="04710FC7" w14:textId="140BDAB4" w:rsidR="00C4114F" w:rsidRPr="00266907" w:rsidRDefault="00C4114F"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Ternero/ra</w:t>
            </w:r>
          </w:p>
        </w:tc>
        <w:tc>
          <w:tcPr>
            <w:tcW w:w="732" w:type="dxa"/>
            <w:tcBorders>
              <w:top w:val="single" w:sz="4" w:space="0" w:color="auto"/>
              <w:bottom w:val="single" w:sz="4" w:space="0" w:color="auto"/>
              <w:right w:val="single" w:sz="4" w:space="0" w:color="auto"/>
            </w:tcBorders>
            <w:shd w:val="clear" w:color="000000" w:fill="FFFFFF" w:themeFill="background1"/>
            <w:vAlign w:val="center"/>
          </w:tcPr>
          <w:p w14:paraId="0076F46D" w14:textId="2B0A6972" w:rsidR="00C4114F" w:rsidRPr="00266907" w:rsidRDefault="00C4114F"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cab</w:t>
            </w:r>
          </w:p>
        </w:tc>
        <w:tc>
          <w:tcPr>
            <w:tcW w:w="813"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6E8BB6BD" w14:textId="6982E1EE"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153</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00EE52E6" w14:textId="09E1AE1A"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186</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51EEDF4D" w14:textId="1666BCD1"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202</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53F96B15" w14:textId="48114FFC" w:rsidR="00C4114F" w:rsidRPr="00266907" w:rsidRDefault="00C4114F" w:rsidP="00935B59">
            <w:pPr>
              <w:spacing w:after="0" w:line="240" w:lineRule="auto"/>
              <w:jc w:val="right"/>
              <w:rPr>
                <w:rFonts w:asciiTheme="minorHAnsi" w:hAnsiTheme="minorHAnsi"/>
                <w:sz w:val="20"/>
                <w:szCs w:val="20"/>
                <w:lang w:val="es-AR" w:eastAsia="es-AR"/>
              </w:rPr>
            </w:pPr>
            <w:r w:rsidRPr="00266907">
              <w:rPr>
                <w:rFonts w:asciiTheme="minorHAnsi" w:hAnsiTheme="minorHAnsi"/>
                <w:sz w:val="20"/>
                <w:szCs w:val="20"/>
              </w:rPr>
              <w:t>223</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228DEF54" w14:textId="65B0C915"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96</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3A23362B" w14:textId="2722D16B"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117</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73E1E27D" w14:textId="1779FCF8" w:rsidR="00C4114F" w:rsidRPr="00266907" w:rsidRDefault="00C4114F"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129</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tcPr>
          <w:p w14:paraId="3BBAD191" w14:textId="212B7F52" w:rsidR="00C4114F" w:rsidRPr="00266907" w:rsidRDefault="00C4114F" w:rsidP="00935B59">
            <w:pPr>
              <w:spacing w:after="0" w:line="240" w:lineRule="auto"/>
              <w:jc w:val="right"/>
              <w:rPr>
                <w:rFonts w:asciiTheme="minorHAnsi" w:hAnsiTheme="minorHAnsi"/>
                <w:sz w:val="20"/>
                <w:szCs w:val="20"/>
                <w:lang w:val="es-AR" w:eastAsia="es-AR"/>
              </w:rPr>
            </w:pPr>
            <w:r w:rsidRPr="00266907">
              <w:rPr>
                <w:rFonts w:asciiTheme="minorHAnsi" w:hAnsiTheme="minorHAnsi"/>
                <w:sz w:val="20"/>
                <w:szCs w:val="20"/>
              </w:rPr>
              <w:t>159</w:t>
            </w:r>
          </w:p>
        </w:tc>
      </w:tr>
    </w:tbl>
    <w:p w14:paraId="1D8AF501" w14:textId="4E6D596C" w:rsidR="00D213DD" w:rsidRPr="00266907" w:rsidRDefault="00D213DD" w:rsidP="00935B59">
      <w:pPr>
        <w:widowControl w:val="0"/>
        <w:spacing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 xml:space="preserve">Nota: </w:t>
      </w:r>
      <w:r w:rsidR="000E02CC" w:rsidRPr="00266907">
        <w:rPr>
          <w:rFonts w:asciiTheme="minorHAnsi" w:hAnsiTheme="minorHAnsi"/>
          <w:color w:val="000000"/>
          <w:sz w:val="20"/>
          <w:szCs w:val="20"/>
          <w:lang w:val="es-AR"/>
        </w:rPr>
        <w:t>r</w:t>
      </w:r>
      <w:r w:rsidRPr="00266907">
        <w:rPr>
          <w:rFonts w:asciiTheme="minorHAnsi" w:hAnsiTheme="minorHAnsi"/>
          <w:color w:val="000000"/>
          <w:sz w:val="20"/>
          <w:szCs w:val="20"/>
          <w:lang w:val="es-AR"/>
        </w:rPr>
        <w:t>odeo ajustado a 500 hectáreas.</w:t>
      </w:r>
    </w:p>
    <w:p w14:paraId="3BD04895" w14:textId="74EE6680" w:rsidR="00E7071B" w:rsidRPr="00266907" w:rsidRDefault="003C2F44" w:rsidP="00935B59">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En base a las tecnologías propuestas, la evolución del rodeo y la productividad de cada modelo</w:t>
      </w:r>
      <w:r w:rsidR="00A7108B" w:rsidRPr="00266907">
        <w:rPr>
          <w:rFonts w:asciiTheme="minorHAnsi" w:hAnsiTheme="minorHAnsi"/>
          <w:color w:val="000000"/>
          <w:sz w:val="20"/>
          <w:szCs w:val="20"/>
          <w:lang w:val="es-AR"/>
        </w:rPr>
        <w:t xml:space="preserve">, </w:t>
      </w:r>
      <w:r w:rsidRPr="00266907">
        <w:rPr>
          <w:rFonts w:asciiTheme="minorHAnsi" w:hAnsiTheme="minorHAnsi"/>
          <w:color w:val="000000"/>
          <w:sz w:val="20"/>
          <w:szCs w:val="20"/>
          <w:lang w:val="es-AR"/>
        </w:rPr>
        <w:t xml:space="preserve">se calcularon los </w:t>
      </w:r>
      <w:r w:rsidRPr="00266907">
        <w:rPr>
          <w:rFonts w:asciiTheme="minorHAnsi" w:hAnsiTheme="minorHAnsi"/>
          <w:color w:val="000000"/>
          <w:sz w:val="20"/>
          <w:szCs w:val="20"/>
          <w:lang w:val="es-AR"/>
        </w:rPr>
        <w:lastRenderedPageBreak/>
        <w:t xml:space="preserve">Márgenes Brutos aplicando la fórmula establecida en la metodología. En las </w:t>
      </w:r>
      <w:r w:rsidR="00A7108B" w:rsidRPr="00266907">
        <w:rPr>
          <w:rFonts w:asciiTheme="minorHAnsi" w:hAnsiTheme="minorHAnsi"/>
          <w:color w:val="000000"/>
          <w:sz w:val="20"/>
          <w:szCs w:val="20"/>
          <w:lang w:val="es-AR"/>
        </w:rPr>
        <w:t>Tablas 4 y 5</w:t>
      </w:r>
      <w:r w:rsidRPr="00266907">
        <w:rPr>
          <w:rFonts w:asciiTheme="minorHAnsi" w:hAnsiTheme="minorHAnsi"/>
          <w:color w:val="000000"/>
          <w:sz w:val="20"/>
          <w:szCs w:val="20"/>
          <w:lang w:val="es-AR"/>
        </w:rPr>
        <w:t xml:space="preserve"> </w:t>
      </w:r>
      <w:r w:rsidR="00A7108B" w:rsidRPr="00266907">
        <w:rPr>
          <w:rFonts w:asciiTheme="minorHAnsi" w:hAnsiTheme="minorHAnsi"/>
          <w:color w:val="000000"/>
          <w:sz w:val="20"/>
          <w:szCs w:val="20"/>
          <w:lang w:val="es-AR"/>
        </w:rPr>
        <w:t xml:space="preserve">se observan los </w:t>
      </w:r>
      <w:r w:rsidRPr="00266907">
        <w:rPr>
          <w:rFonts w:asciiTheme="minorHAnsi" w:hAnsiTheme="minorHAnsi"/>
          <w:color w:val="000000"/>
          <w:sz w:val="20"/>
          <w:szCs w:val="20"/>
          <w:lang w:val="es-AR"/>
        </w:rPr>
        <w:t>M</w:t>
      </w:r>
      <w:r w:rsidR="00A7108B" w:rsidRPr="00266907">
        <w:rPr>
          <w:rFonts w:asciiTheme="minorHAnsi" w:hAnsiTheme="minorHAnsi"/>
          <w:color w:val="000000"/>
          <w:sz w:val="20"/>
          <w:szCs w:val="20"/>
          <w:lang w:val="es-AR"/>
        </w:rPr>
        <w:t>á</w:t>
      </w:r>
      <w:r w:rsidRPr="00266907">
        <w:rPr>
          <w:rFonts w:asciiTheme="minorHAnsi" w:hAnsiTheme="minorHAnsi"/>
          <w:color w:val="000000"/>
          <w:sz w:val="20"/>
          <w:szCs w:val="20"/>
          <w:lang w:val="es-AR"/>
        </w:rPr>
        <w:t>rgen</w:t>
      </w:r>
      <w:r w:rsidR="00A7108B" w:rsidRPr="00266907">
        <w:rPr>
          <w:rFonts w:asciiTheme="minorHAnsi" w:hAnsiTheme="minorHAnsi"/>
          <w:color w:val="000000"/>
          <w:sz w:val="20"/>
          <w:szCs w:val="20"/>
          <w:lang w:val="es-AR"/>
        </w:rPr>
        <w:t>es</w:t>
      </w:r>
      <w:r w:rsidRPr="00266907">
        <w:rPr>
          <w:rFonts w:asciiTheme="minorHAnsi" w:hAnsiTheme="minorHAnsi"/>
          <w:color w:val="000000"/>
          <w:sz w:val="20"/>
          <w:szCs w:val="20"/>
          <w:lang w:val="es-AR"/>
        </w:rPr>
        <w:t xml:space="preserve"> Bruto</w:t>
      </w:r>
      <w:r w:rsidR="00A7108B" w:rsidRPr="00266907">
        <w:rPr>
          <w:rFonts w:asciiTheme="minorHAnsi" w:hAnsiTheme="minorHAnsi"/>
          <w:color w:val="000000"/>
          <w:sz w:val="20"/>
          <w:szCs w:val="20"/>
          <w:lang w:val="es-AR"/>
        </w:rPr>
        <w:t>s</w:t>
      </w:r>
      <w:r w:rsidRPr="00266907">
        <w:rPr>
          <w:rFonts w:asciiTheme="minorHAnsi" w:hAnsiTheme="minorHAnsi"/>
          <w:color w:val="000000"/>
          <w:sz w:val="20"/>
          <w:szCs w:val="20"/>
          <w:lang w:val="es-AR"/>
        </w:rPr>
        <w:t xml:space="preserve"> de la cría en campos de loma y campos bajos</w:t>
      </w:r>
      <w:r w:rsidR="00A7108B" w:rsidRPr="00266907">
        <w:rPr>
          <w:rFonts w:asciiTheme="minorHAnsi" w:hAnsiTheme="minorHAnsi"/>
          <w:color w:val="000000"/>
          <w:sz w:val="20"/>
          <w:szCs w:val="20"/>
          <w:lang w:val="es-AR"/>
        </w:rPr>
        <w:t xml:space="preserve"> </w:t>
      </w:r>
      <w:r w:rsidRPr="00266907">
        <w:rPr>
          <w:rFonts w:asciiTheme="minorHAnsi" w:hAnsiTheme="minorHAnsi"/>
          <w:color w:val="000000"/>
          <w:sz w:val="20"/>
          <w:szCs w:val="20"/>
          <w:lang w:val="es-AR"/>
        </w:rPr>
        <w:t>respectivamente</w:t>
      </w:r>
      <w:r w:rsidR="00433EDA" w:rsidRPr="00266907">
        <w:rPr>
          <w:rFonts w:asciiTheme="minorHAnsi" w:hAnsiTheme="minorHAnsi"/>
          <w:color w:val="000000"/>
          <w:sz w:val="20"/>
          <w:szCs w:val="20"/>
          <w:lang w:val="es-AR"/>
        </w:rPr>
        <w:t>.</w:t>
      </w:r>
    </w:p>
    <w:p w14:paraId="23C88E2C" w14:textId="78DF2133" w:rsidR="00A7108B" w:rsidRPr="00266907" w:rsidRDefault="00A7108B" w:rsidP="00935B59">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b/>
          <w:bCs/>
          <w:color w:val="000000"/>
          <w:sz w:val="20"/>
          <w:szCs w:val="20"/>
          <w:lang w:val="es-AR"/>
        </w:rPr>
        <w:t>Tabla 4.</w:t>
      </w:r>
      <w:r w:rsidRPr="00266907">
        <w:rPr>
          <w:rFonts w:asciiTheme="minorHAnsi" w:hAnsiTheme="minorHAnsi"/>
          <w:color w:val="000000"/>
          <w:sz w:val="20"/>
          <w:szCs w:val="20"/>
          <w:lang w:val="es-AR"/>
        </w:rPr>
        <w:t xml:space="preserve"> Margen Bruto de la cría por nivel tecnológico en campos de loma</w:t>
      </w:r>
      <w:r w:rsidR="00C21C8D" w:rsidRPr="00266907">
        <w:rPr>
          <w:rFonts w:asciiTheme="minorHAnsi" w:hAnsiTheme="minorHAnsi"/>
          <w:color w:val="000000"/>
          <w:sz w:val="20"/>
          <w:szCs w:val="20"/>
          <w:lang w:val="es-AR"/>
        </w:rPr>
        <w:t xml:space="preserve"> ($)</w:t>
      </w:r>
      <w:r w:rsidRPr="00266907">
        <w:rPr>
          <w:rFonts w:asciiTheme="minorHAnsi" w:hAnsiTheme="minorHAnsi"/>
          <w:color w:val="000000"/>
          <w:sz w:val="20"/>
          <w:szCs w:val="20"/>
          <w:lang w:val="es-AR"/>
        </w:rPr>
        <w:t>.</w:t>
      </w:r>
    </w:p>
    <w:tbl>
      <w:tblPr>
        <w:tblW w:w="7825" w:type="dxa"/>
        <w:tblCellMar>
          <w:left w:w="70" w:type="dxa"/>
          <w:right w:w="70" w:type="dxa"/>
        </w:tblCellMar>
        <w:tblLook w:val="04A0" w:firstRow="1" w:lastRow="0" w:firstColumn="1" w:lastColumn="0" w:noHBand="0" w:noVBand="1"/>
      </w:tblPr>
      <w:tblGrid>
        <w:gridCol w:w="2915"/>
        <w:gridCol w:w="1341"/>
        <w:gridCol w:w="1169"/>
        <w:gridCol w:w="1233"/>
        <w:gridCol w:w="1167"/>
      </w:tblGrid>
      <w:tr w:rsidR="00C4114F" w:rsidRPr="00266907" w14:paraId="231585DE" w14:textId="77777777" w:rsidTr="0015227B">
        <w:trPr>
          <w:trHeight w:val="266"/>
        </w:trPr>
        <w:tc>
          <w:tcPr>
            <w:tcW w:w="2915" w:type="dxa"/>
            <w:vMerge w:val="restart"/>
            <w:tcBorders>
              <w:top w:val="single" w:sz="4" w:space="0" w:color="auto"/>
              <w:left w:val="single" w:sz="4" w:space="0" w:color="auto"/>
              <w:right w:val="nil"/>
            </w:tcBorders>
            <w:shd w:val="clear" w:color="000000" w:fill="FFFFFF"/>
            <w:noWrap/>
            <w:vAlign w:val="center"/>
            <w:hideMark/>
          </w:tcPr>
          <w:p w14:paraId="56A7F879" w14:textId="22EACD6C" w:rsidR="00C4114F" w:rsidRPr="00266907" w:rsidRDefault="00C4114F"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Rubros</w:t>
            </w:r>
          </w:p>
        </w:tc>
        <w:tc>
          <w:tcPr>
            <w:tcW w:w="491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4F416A6" w14:textId="7CF37AC7" w:rsidR="00C4114F" w:rsidRPr="00266907" w:rsidRDefault="00C4114F"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Campos de Loma</w:t>
            </w:r>
          </w:p>
        </w:tc>
      </w:tr>
      <w:tr w:rsidR="00C4114F" w:rsidRPr="00266907" w14:paraId="3341C43E" w14:textId="77777777" w:rsidTr="0015227B">
        <w:trPr>
          <w:trHeight w:val="266"/>
        </w:trPr>
        <w:tc>
          <w:tcPr>
            <w:tcW w:w="2915" w:type="dxa"/>
            <w:vMerge/>
            <w:tcBorders>
              <w:left w:val="single" w:sz="4" w:space="0" w:color="auto"/>
              <w:bottom w:val="single" w:sz="4" w:space="0" w:color="auto"/>
              <w:right w:val="nil"/>
            </w:tcBorders>
            <w:shd w:val="clear" w:color="000000" w:fill="FFFFFF"/>
            <w:noWrap/>
            <w:vAlign w:val="center"/>
            <w:hideMark/>
          </w:tcPr>
          <w:p w14:paraId="0BBD6BE5" w14:textId="77777777" w:rsidR="00C4114F" w:rsidRPr="00266907" w:rsidRDefault="00C4114F" w:rsidP="00935B59">
            <w:pPr>
              <w:spacing w:after="0" w:line="240" w:lineRule="auto"/>
              <w:jc w:val="center"/>
              <w:rPr>
                <w:rFonts w:asciiTheme="minorHAnsi" w:hAnsiTheme="minorHAnsi"/>
                <w:sz w:val="20"/>
                <w:szCs w:val="20"/>
                <w:lang w:val="es-AR" w:eastAsia="es-ES"/>
              </w:rPr>
            </w:pPr>
          </w:p>
        </w:tc>
        <w:tc>
          <w:tcPr>
            <w:tcW w:w="1341" w:type="dxa"/>
            <w:tcBorders>
              <w:top w:val="nil"/>
              <w:left w:val="single" w:sz="4" w:space="0" w:color="auto"/>
              <w:bottom w:val="single" w:sz="4" w:space="0" w:color="auto"/>
              <w:right w:val="single" w:sz="4" w:space="0" w:color="auto"/>
            </w:tcBorders>
            <w:shd w:val="clear" w:color="000000" w:fill="FFFFFF"/>
            <w:noWrap/>
            <w:vAlign w:val="center"/>
            <w:hideMark/>
          </w:tcPr>
          <w:p w14:paraId="7CE0E649" w14:textId="77777777" w:rsidR="00C4114F" w:rsidRPr="00266907" w:rsidRDefault="00C4114F"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Básico</w:t>
            </w:r>
          </w:p>
        </w:tc>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EF8444" w14:textId="77777777" w:rsidR="00C4114F" w:rsidRPr="00266907" w:rsidRDefault="00C4114F"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1º NT</w:t>
            </w:r>
          </w:p>
        </w:tc>
        <w:tc>
          <w:tcPr>
            <w:tcW w:w="1233" w:type="dxa"/>
            <w:tcBorders>
              <w:top w:val="nil"/>
              <w:left w:val="single" w:sz="4" w:space="0" w:color="auto"/>
              <w:bottom w:val="single" w:sz="4" w:space="0" w:color="auto"/>
              <w:right w:val="single" w:sz="4" w:space="0" w:color="auto"/>
            </w:tcBorders>
            <w:shd w:val="clear" w:color="000000" w:fill="FFFFFF"/>
            <w:noWrap/>
            <w:vAlign w:val="center"/>
            <w:hideMark/>
          </w:tcPr>
          <w:p w14:paraId="31B20763" w14:textId="77777777" w:rsidR="00C4114F" w:rsidRPr="00266907" w:rsidRDefault="00C4114F"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2º NT</w:t>
            </w:r>
          </w:p>
        </w:tc>
        <w:tc>
          <w:tcPr>
            <w:tcW w:w="1167" w:type="dxa"/>
            <w:tcBorders>
              <w:top w:val="nil"/>
              <w:left w:val="single" w:sz="4" w:space="0" w:color="auto"/>
              <w:bottom w:val="single" w:sz="4" w:space="0" w:color="auto"/>
              <w:right w:val="single" w:sz="4" w:space="0" w:color="auto"/>
            </w:tcBorders>
            <w:shd w:val="clear" w:color="000000" w:fill="FFFFFF"/>
            <w:noWrap/>
            <w:vAlign w:val="center"/>
            <w:hideMark/>
          </w:tcPr>
          <w:p w14:paraId="38ABD61C" w14:textId="4453185B" w:rsidR="00C4114F" w:rsidRPr="00266907" w:rsidRDefault="006207D0"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3</w:t>
            </w:r>
            <w:r w:rsidR="00C4114F" w:rsidRPr="00266907">
              <w:rPr>
                <w:rFonts w:asciiTheme="minorHAnsi" w:hAnsiTheme="minorHAnsi"/>
                <w:sz w:val="20"/>
                <w:szCs w:val="20"/>
                <w:lang w:val="es-AR" w:eastAsia="es-ES"/>
              </w:rPr>
              <w:t>º NT</w:t>
            </w:r>
          </w:p>
        </w:tc>
      </w:tr>
      <w:tr w:rsidR="006207D0" w:rsidRPr="00266907" w14:paraId="44788985" w14:textId="77777777" w:rsidTr="0015227B">
        <w:trPr>
          <w:trHeight w:val="266"/>
        </w:trPr>
        <w:tc>
          <w:tcPr>
            <w:tcW w:w="2915" w:type="dxa"/>
            <w:tcBorders>
              <w:top w:val="single" w:sz="4" w:space="0" w:color="auto"/>
              <w:left w:val="single" w:sz="4" w:space="0" w:color="auto"/>
              <w:bottom w:val="nil"/>
              <w:right w:val="single" w:sz="4" w:space="0" w:color="auto"/>
            </w:tcBorders>
            <w:shd w:val="clear" w:color="000000" w:fill="FFFFFF"/>
            <w:noWrap/>
            <w:vAlign w:val="center"/>
          </w:tcPr>
          <w:p w14:paraId="7D1250B7" w14:textId="4A9A5542" w:rsidR="006207D0" w:rsidRPr="00266907" w:rsidRDefault="006207D0"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Venta Ternero</w:t>
            </w:r>
          </w:p>
        </w:tc>
        <w:tc>
          <w:tcPr>
            <w:tcW w:w="1341" w:type="dxa"/>
            <w:tcBorders>
              <w:top w:val="single" w:sz="4" w:space="0" w:color="auto"/>
              <w:left w:val="single" w:sz="4" w:space="0" w:color="auto"/>
              <w:bottom w:val="nil"/>
              <w:right w:val="single" w:sz="4" w:space="0" w:color="auto"/>
            </w:tcBorders>
            <w:shd w:val="clear" w:color="000000" w:fill="FFFFFF"/>
            <w:noWrap/>
            <w:vAlign w:val="center"/>
          </w:tcPr>
          <w:p w14:paraId="42AF86A6" w14:textId="7286D30B" w:rsidR="006207D0" w:rsidRPr="00266907" w:rsidRDefault="006207D0"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1.334.398</w:t>
            </w:r>
          </w:p>
        </w:tc>
        <w:tc>
          <w:tcPr>
            <w:tcW w:w="1169" w:type="dxa"/>
            <w:tcBorders>
              <w:top w:val="single" w:sz="4" w:space="0" w:color="auto"/>
              <w:left w:val="single" w:sz="4" w:space="0" w:color="auto"/>
              <w:bottom w:val="nil"/>
              <w:right w:val="single" w:sz="4" w:space="0" w:color="auto"/>
            </w:tcBorders>
            <w:shd w:val="clear" w:color="000000" w:fill="FFFFFF"/>
            <w:noWrap/>
            <w:vAlign w:val="center"/>
          </w:tcPr>
          <w:p w14:paraId="62CD660B" w14:textId="7CA8068D" w:rsidR="006207D0" w:rsidRPr="00266907" w:rsidRDefault="006207D0"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1.585.029</w:t>
            </w:r>
          </w:p>
        </w:tc>
        <w:tc>
          <w:tcPr>
            <w:tcW w:w="1233" w:type="dxa"/>
            <w:tcBorders>
              <w:top w:val="single" w:sz="4" w:space="0" w:color="auto"/>
              <w:left w:val="single" w:sz="4" w:space="0" w:color="auto"/>
              <w:bottom w:val="nil"/>
              <w:right w:val="single" w:sz="4" w:space="0" w:color="auto"/>
            </w:tcBorders>
            <w:shd w:val="clear" w:color="000000" w:fill="FFFFFF"/>
            <w:noWrap/>
            <w:vAlign w:val="center"/>
          </w:tcPr>
          <w:p w14:paraId="7CD0A8BB" w14:textId="6AEC9B23" w:rsidR="006207D0" w:rsidRPr="00266907" w:rsidRDefault="006207D0"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1.698.161</w:t>
            </w:r>
          </w:p>
        </w:tc>
        <w:tc>
          <w:tcPr>
            <w:tcW w:w="1167" w:type="dxa"/>
            <w:tcBorders>
              <w:top w:val="single" w:sz="4" w:space="0" w:color="auto"/>
              <w:left w:val="single" w:sz="4" w:space="0" w:color="auto"/>
              <w:bottom w:val="nil"/>
              <w:right w:val="single" w:sz="4" w:space="0" w:color="auto"/>
            </w:tcBorders>
            <w:shd w:val="clear" w:color="000000" w:fill="FFFFFF"/>
            <w:noWrap/>
            <w:vAlign w:val="center"/>
          </w:tcPr>
          <w:p w14:paraId="73B366B8" w14:textId="13836424" w:rsidR="006207D0" w:rsidRPr="00266907" w:rsidRDefault="006207D0"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1.869.434</w:t>
            </w:r>
          </w:p>
        </w:tc>
      </w:tr>
      <w:tr w:rsidR="006207D0" w:rsidRPr="00266907" w14:paraId="09794D88"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22CF5FE3" w14:textId="062300ED" w:rsidR="006207D0" w:rsidRPr="00266907" w:rsidRDefault="006207D0"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Venta Ternera</w:t>
            </w:r>
          </w:p>
        </w:tc>
        <w:tc>
          <w:tcPr>
            <w:tcW w:w="1341" w:type="dxa"/>
            <w:tcBorders>
              <w:top w:val="nil"/>
              <w:left w:val="single" w:sz="4" w:space="0" w:color="auto"/>
              <w:bottom w:val="nil"/>
              <w:right w:val="single" w:sz="4" w:space="0" w:color="auto"/>
            </w:tcBorders>
            <w:shd w:val="clear" w:color="000000" w:fill="FFFFFF"/>
            <w:noWrap/>
            <w:vAlign w:val="center"/>
          </w:tcPr>
          <w:p w14:paraId="089E437C" w14:textId="6A84815C"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619.052</w:t>
            </w:r>
          </w:p>
        </w:tc>
        <w:tc>
          <w:tcPr>
            <w:tcW w:w="1169" w:type="dxa"/>
            <w:tcBorders>
              <w:top w:val="nil"/>
              <w:left w:val="single" w:sz="4" w:space="0" w:color="auto"/>
              <w:bottom w:val="nil"/>
              <w:right w:val="single" w:sz="4" w:space="0" w:color="auto"/>
            </w:tcBorders>
            <w:shd w:val="clear" w:color="000000" w:fill="FFFFFF"/>
            <w:noWrap/>
            <w:vAlign w:val="center"/>
          </w:tcPr>
          <w:p w14:paraId="3A8FB27B" w14:textId="1D9DEC1B"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871.087</w:t>
            </w:r>
          </w:p>
        </w:tc>
        <w:tc>
          <w:tcPr>
            <w:tcW w:w="1233" w:type="dxa"/>
            <w:tcBorders>
              <w:top w:val="nil"/>
              <w:left w:val="single" w:sz="4" w:space="0" w:color="auto"/>
              <w:bottom w:val="nil"/>
              <w:right w:val="single" w:sz="4" w:space="0" w:color="auto"/>
            </w:tcBorders>
            <w:shd w:val="clear" w:color="000000" w:fill="FFFFFF"/>
            <w:noWrap/>
            <w:vAlign w:val="center"/>
          </w:tcPr>
          <w:p w14:paraId="35BEE8A2" w14:textId="5D397DB8"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988.142</w:t>
            </w:r>
          </w:p>
        </w:tc>
        <w:tc>
          <w:tcPr>
            <w:tcW w:w="1167" w:type="dxa"/>
            <w:tcBorders>
              <w:top w:val="nil"/>
              <w:left w:val="single" w:sz="4" w:space="0" w:color="auto"/>
              <w:bottom w:val="nil"/>
              <w:right w:val="single" w:sz="4" w:space="0" w:color="auto"/>
            </w:tcBorders>
            <w:shd w:val="clear" w:color="000000" w:fill="FFFFFF"/>
            <w:noWrap/>
            <w:vAlign w:val="center"/>
          </w:tcPr>
          <w:p w14:paraId="35794C85" w14:textId="0F1A1712"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1.087.804</w:t>
            </w:r>
          </w:p>
        </w:tc>
      </w:tr>
      <w:tr w:rsidR="006207D0" w:rsidRPr="00266907" w14:paraId="012757AC"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45266C23" w14:textId="4F065F69" w:rsidR="006207D0" w:rsidRPr="00266907" w:rsidRDefault="006207D0"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Venta Toro refugo</w:t>
            </w:r>
          </w:p>
        </w:tc>
        <w:tc>
          <w:tcPr>
            <w:tcW w:w="1341" w:type="dxa"/>
            <w:tcBorders>
              <w:top w:val="nil"/>
              <w:left w:val="single" w:sz="4" w:space="0" w:color="auto"/>
              <w:bottom w:val="nil"/>
              <w:right w:val="single" w:sz="4" w:space="0" w:color="auto"/>
            </w:tcBorders>
            <w:shd w:val="clear" w:color="000000" w:fill="FFFFFF"/>
            <w:noWrap/>
            <w:vAlign w:val="center"/>
          </w:tcPr>
          <w:p w14:paraId="6E0F4ABC" w14:textId="60A35CBA"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53.068</w:t>
            </w:r>
          </w:p>
        </w:tc>
        <w:tc>
          <w:tcPr>
            <w:tcW w:w="1169" w:type="dxa"/>
            <w:tcBorders>
              <w:top w:val="nil"/>
              <w:left w:val="single" w:sz="4" w:space="0" w:color="auto"/>
              <w:bottom w:val="nil"/>
              <w:right w:val="single" w:sz="4" w:space="0" w:color="auto"/>
            </w:tcBorders>
            <w:shd w:val="clear" w:color="000000" w:fill="FFFFFF"/>
            <w:noWrap/>
            <w:vAlign w:val="center"/>
          </w:tcPr>
          <w:p w14:paraId="5BB30E33" w14:textId="241CC3D1"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53.068</w:t>
            </w:r>
          </w:p>
        </w:tc>
        <w:tc>
          <w:tcPr>
            <w:tcW w:w="1233" w:type="dxa"/>
            <w:tcBorders>
              <w:top w:val="nil"/>
              <w:left w:val="single" w:sz="4" w:space="0" w:color="auto"/>
              <w:bottom w:val="nil"/>
              <w:right w:val="single" w:sz="4" w:space="0" w:color="auto"/>
            </w:tcBorders>
            <w:shd w:val="clear" w:color="000000" w:fill="FFFFFF"/>
            <w:noWrap/>
            <w:vAlign w:val="center"/>
          </w:tcPr>
          <w:p w14:paraId="7F3496C3" w14:textId="18BFD1EF"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53.068</w:t>
            </w:r>
          </w:p>
        </w:tc>
        <w:tc>
          <w:tcPr>
            <w:tcW w:w="1167" w:type="dxa"/>
            <w:tcBorders>
              <w:top w:val="nil"/>
              <w:left w:val="single" w:sz="4" w:space="0" w:color="auto"/>
              <w:bottom w:val="nil"/>
              <w:right w:val="single" w:sz="4" w:space="0" w:color="auto"/>
            </w:tcBorders>
            <w:shd w:val="clear" w:color="000000" w:fill="FFFFFF"/>
            <w:noWrap/>
            <w:vAlign w:val="center"/>
          </w:tcPr>
          <w:p w14:paraId="5895AD54" w14:textId="0314E78A"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58.420</w:t>
            </w:r>
          </w:p>
        </w:tc>
      </w:tr>
      <w:tr w:rsidR="006207D0" w:rsidRPr="00266907" w14:paraId="491F02A4"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5D5B0107" w14:textId="0F56BB0F" w:rsidR="006207D0" w:rsidRPr="00266907" w:rsidRDefault="006207D0"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Venta Vaca gorda</w:t>
            </w:r>
          </w:p>
        </w:tc>
        <w:tc>
          <w:tcPr>
            <w:tcW w:w="1341" w:type="dxa"/>
            <w:tcBorders>
              <w:top w:val="nil"/>
              <w:left w:val="single" w:sz="4" w:space="0" w:color="auto"/>
              <w:bottom w:val="nil"/>
              <w:right w:val="single" w:sz="4" w:space="0" w:color="auto"/>
            </w:tcBorders>
            <w:shd w:val="clear" w:color="000000" w:fill="FFFFFF"/>
            <w:noWrap/>
            <w:vAlign w:val="center"/>
          </w:tcPr>
          <w:p w14:paraId="07435572" w14:textId="2CB0CC32"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992.258</w:t>
            </w:r>
          </w:p>
        </w:tc>
        <w:tc>
          <w:tcPr>
            <w:tcW w:w="1169" w:type="dxa"/>
            <w:tcBorders>
              <w:top w:val="nil"/>
              <w:left w:val="single" w:sz="4" w:space="0" w:color="auto"/>
              <w:bottom w:val="nil"/>
              <w:right w:val="single" w:sz="4" w:space="0" w:color="auto"/>
            </w:tcBorders>
            <w:shd w:val="clear" w:color="000000" w:fill="FFFFFF"/>
            <w:noWrap/>
            <w:vAlign w:val="center"/>
          </w:tcPr>
          <w:p w14:paraId="3D31A492" w14:textId="443886B6"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992.258</w:t>
            </w:r>
          </w:p>
        </w:tc>
        <w:tc>
          <w:tcPr>
            <w:tcW w:w="1233" w:type="dxa"/>
            <w:tcBorders>
              <w:top w:val="nil"/>
              <w:left w:val="single" w:sz="4" w:space="0" w:color="auto"/>
              <w:bottom w:val="nil"/>
              <w:right w:val="single" w:sz="4" w:space="0" w:color="auto"/>
            </w:tcBorders>
            <w:shd w:val="clear" w:color="000000" w:fill="FFFFFF"/>
            <w:noWrap/>
            <w:vAlign w:val="center"/>
          </w:tcPr>
          <w:p w14:paraId="34834AAF" w14:textId="3531E4B5"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992.258</w:t>
            </w:r>
          </w:p>
        </w:tc>
        <w:tc>
          <w:tcPr>
            <w:tcW w:w="1167" w:type="dxa"/>
            <w:tcBorders>
              <w:top w:val="nil"/>
              <w:left w:val="single" w:sz="4" w:space="0" w:color="auto"/>
              <w:bottom w:val="nil"/>
              <w:right w:val="single" w:sz="4" w:space="0" w:color="auto"/>
            </w:tcBorders>
            <w:shd w:val="clear" w:color="000000" w:fill="FFFFFF"/>
            <w:noWrap/>
            <w:vAlign w:val="center"/>
          </w:tcPr>
          <w:p w14:paraId="21A16EA9" w14:textId="1D2BD386"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1.092.336</w:t>
            </w:r>
          </w:p>
        </w:tc>
      </w:tr>
      <w:tr w:rsidR="006207D0" w:rsidRPr="00266907" w14:paraId="23BABFC8"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45B51EBA" w14:textId="264CD202" w:rsidR="006207D0" w:rsidRPr="00266907" w:rsidRDefault="006207D0"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Venta Vaca invernada</w:t>
            </w:r>
          </w:p>
        </w:tc>
        <w:tc>
          <w:tcPr>
            <w:tcW w:w="1341" w:type="dxa"/>
            <w:tcBorders>
              <w:top w:val="nil"/>
              <w:left w:val="single" w:sz="4" w:space="0" w:color="auto"/>
              <w:bottom w:val="nil"/>
              <w:right w:val="single" w:sz="4" w:space="0" w:color="auto"/>
            </w:tcBorders>
            <w:shd w:val="clear" w:color="000000" w:fill="FFFFFF"/>
            <w:noWrap/>
            <w:vAlign w:val="center"/>
          </w:tcPr>
          <w:p w14:paraId="5068948B" w14:textId="1CB1D6CF"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172.471</w:t>
            </w:r>
          </w:p>
        </w:tc>
        <w:tc>
          <w:tcPr>
            <w:tcW w:w="1169" w:type="dxa"/>
            <w:tcBorders>
              <w:top w:val="nil"/>
              <w:left w:val="single" w:sz="4" w:space="0" w:color="auto"/>
              <w:bottom w:val="nil"/>
              <w:right w:val="single" w:sz="4" w:space="0" w:color="auto"/>
            </w:tcBorders>
            <w:shd w:val="clear" w:color="000000" w:fill="FFFFFF"/>
            <w:noWrap/>
            <w:vAlign w:val="center"/>
          </w:tcPr>
          <w:p w14:paraId="57178391" w14:textId="745F17DC"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172.471</w:t>
            </w:r>
          </w:p>
        </w:tc>
        <w:tc>
          <w:tcPr>
            <w:tcW w:w="1233" w:type="dxa"/>
            <w:tcBorders>
              <w:top w:val="nil"/>
              <w:left w:val="single" w:sz="4" w:space="0" w:color="auto"/>
              <w:bottom w:val="nil"/>
              <w:right w:val="single" w:sz="4" w:space="0" w:color="auto"/>
            </w:tcBorders>
            <w:shd w:val="clear" w:color="000000" w:fill="FFFFFF"/>
            <w:noWrap/>
            <w:vAlign w:val="center"/>
          </w:tcPr>
          <w:p w14:paraId="3C1F412B" w14:textId="09F0BC19"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172.471</w:t>
            </w:r>
          </w:p>
        </w:tc>
        <w:tc>
          <w:tcPr>
            <w:tcW w:w="1167" w:type="dxa"/>
            <w:tcBorders>
              <w:top w:val="nil"/>
              <w:left w:val="single" w:sz="4" w:space="0" w:color="auto"/>
              <w:bottom w:val="nil"/>
              <w:right w:val="single" w:sz="4" w:space="0" w:color="auto"/>
            </w:tcBorders>
            <w:shd w:val="clear" w:color="000000" w:fill="FFFFFF"/>
            <w:noWrap/>
            <w:vAlign w:val="center"/>
          </w:tcPr>
          <w:p w14:paraId="1667B5EB" w14:textId="02318AD6"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189.866</w:t>
            </w:r>
          </w:p>
        </w:tc>
      </w:tr>
      <w:tr w:rsidR="006207D0" w:rsidRPr="00266907" w14:paraId="0F11EAC1" w14:textId="77777777" w:rsidTr="0015227B">
        <w:trPr>
          <w:trHeight w:val="266"/>
        </w:trPr>
        <w:tc>
          <w:tcPr>
            <w:tcW w:w="2915" w:type="dxa"/>
            <w:tcBorders>
              <w:top w:val="nil"/>
              <w:left w:val="single" w:sz="4" w:space="0" w:color="auto"/>
              <w:bottom w:val="single" w:sz="4" w:space="0" w:color="auto"/>
              <w:right w:val="single" w:sz="4" w:space="0" w:color="auto"/>
            </w:tcBorders>
            <w:shd w:val="clear" w:color="000000" w:fill="FFFFFF"/>
            <w:noWrap/>
            <w:vAlign w:val="center"/>
          </w:tcPr>
          <w:p w14:paraId="4E5C131A" w14:textId="6720C157" w:rsidR="006207D0" w:rsidRPr="00266907" w:rsidRDefault="006207D0"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Ingreso Bruto</w:t>
            </w:r>
          </w:p>
        </w:tc>
        <w:tc>
          <w:tcPr>
            <w:tcW w:w="1341" w:type="dxa"/>
            <w:tcBorders>
              <w:top w:val="nil"/>
              <w:left w:val="single" w:sz="4" w:space="0" w:color="auto"/>
              <w:bottom w:val="single" w:sz="4" w:space="0" w:color="auto"/>
              <w:right w:val="single" w:sz="4" w:space="0" w:color="auto"/>
            </w:tcBorders>
            <w:shd w:val="clear" w:color="000000" w:fill="FFFFFF"/>
            <w:noWrap/>
            <w:vAlign w:val="center"/>
          </w:tcPr>
          <w:p w14:paraId="3D55B62B" w14:textId="2F8C31F7"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3.171.248</w:t>
            </w:r>
          </w:p>
        </w:tc>
        <w:tc>
          <w:tcPr>
            <w:tcW w:w="1169" w:type="dxa"/>
            <w:tcBorders>
              <w:top w:val="nil"/>
              <w:left w:val="single" w:sz="4" w:space="0" w:color="auto"/>
              <w:bottom w:val="single" w:sz="4" w:space="0" w:color="auto"/>
              <w:right w:val="single" w:sz="4" w:space="0" w:color="auto"/>
            </w:tcBorders>
            <w:shd w:val="clear" w:color="000000" w:fill="FFFFFF"/>
            <w:noWrap/>
            <w:vAlign w:val="center"/>
          </w:tcPr>
          <w:p w14:paraId="1C3A74C7" w14:textId="455F0AF4"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3.673.913</w:t>
            </w:r>
          </w:p>
        </w:tc>
        <w:tc>
          <w:tcPr>
            <w:tcW w:w="1233" w:type="dxa"/>
            <w:tcBorders>
              <w:top w:val="nil"/>
              <w:left w:val="single" w:sz="4" w:space="0" w:color="auto"/>
              <w:bottom w:val="single" w:sz="4" w:space="0" w:color="auto"/>
              <w:right w:val="single" w:sz="4" w:space="0" w:color="auto"/>
            </w:tcBorders>
            <w:shd w:val="clear" w:color="000000" w:fill="FFFFFF"/>
            <w:noWrap/>
            <w:vAlign w:val="center"/>
          </w:tcPr>
          <w:p w14:paraId="099EB204" w14:textId="6C7BBD93"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3.904.100</w:t>
            </w:r>
          </w:p>
        </w:tc>
        <w:tc>
          <w:tcPr>
            <w:tcW w:w="1167" w:type="dxa"/>
            <w:tcBorders>
              <w:top w:val="nil"/>
              <w:left w:val="single" w:sz="4" w:space="0" w:color="auto"/>
              <w:bottom w:val="single" w:sz="4" w:space="0" w:color="auto"/>
              <w:right w:val="single" w:sz="4" w:space="0" w:color="auto"/>
            </w:tcBorders>
            <w:shd w:val="clear" w:color="000000" w:fill="FFFFFF"/>
            <w:noWrap/>
            <w:vAlign w:val="center"/>
          </w:tcPr>
          <w:p w14:paraId="6BFAC985" w14:textId="633E2B6B"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4.297.861</w:t>
            </w:r>
          </w:p>
        </w:tc>
      </w:tr>
      <w:tr w:rsidR="006207D0" w:rsidRPr="00266907" w14:paraId="580EAA9F" w14:textId="77777777" w:rsidTr="0015227B">
        <w:trPr>
          <w:trHeight w:val="266"/>
        </w:trPr>
        <w:tc>
          <w:tcPr>
            <w:tcW w:w="2915" w:type="dxa"/>
            <w:tcBorders>
              <w:top w:val="single" w:sz="4" w:space="0" w:color="auto"/>
              <w:left w:val="single" w:sz="4" w:space="0" w:color="auto"/>
              <w:bottom w:val="nil"/>
              <w:right w:val="single" w:sz="4" w:space="0" w:color="auto"/>
            </w:tcBorders>
            <w:shd w:val="clear" w:color="000000" w:fill="FFFFFF"/>
            <w:noWrap/>
            <w:vAlign w:val="center"/>
          </w:tcPr>
          <w:p w14:paraId="3D67B645" w14:textId="05240CD4" w:rsidR="006207D0" w:rsidRPr="00266907" w:rsidRDefault="006207D0"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Compra de toros</w:t>
            </w:r>
          </w:p>
        </w:tc>
        <w:tc>
          <w:tcPr>
            <w:tcW w:w="1341" w:type="dxa"/>
            <w:tcBorders>
              <w:top w:val="single" w:sz="4" w:space="0" w:color="auto"/>
              <w:left w:val="single" w:sz="4" w:space="0" w:color="auto"/>
              <w:bottom w:val="nil"/>
              <w:right w:val="single" w:sz="4" w:space="0" w:color="auto"/>
            </w:tcBorders>
            <w:shd w:val="clear" w:color="000000" w:fill="FFFFFF"/>
            <w:noWrap/>
            <w:vAlign w:val="center"/>
          </w:tcPr>
          <w:p w14:paraId="4EC84BD5" w14:textId="21D3A2C6"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186.400</w:t>
            </w:r>
          </w:p>
        </w:tc>
        <w:tc>
          <w:tcPr>
            <w:tcW w:w="1169" w:type="dxa"/>
            <w:tcBorders>
              <w:top w:val="single" w:sz="4" w:space="0" w:color="auto"/>
              <w:left w:val="single" w:sz="4" w:space="0" w:color="auto"/>
              <w:bottom w:val="nil"/>
              <w:right w:val="single" w:sz="4" w:space="0" w:color="auto"/>
            </w:tcBorders>
            <w:shd w:val="clear" w:color="000000" w:fill="FFFFFF"/>
            <w:noWrap/>
            <w:vAlign w:val="center"/>
          </w:tcPr>
          <w:p w14:paraId="75121141" w14:textId="72953777"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186.400</w:t>
            </w:r>
          </w:p>
        </w:tc>
        <w:tc>
          <w:tcPr>
            <w:tcW w:w="1233" w:type="dxa"/>
            <w:tcBorders>
              <w:top w:val="single" w:sz="4" w:space="0" w:color="auto"/>
              <w:left w:val="single" w:sz="4" w:space="0" w:color="auto"/>
              <w:bottom w:val="nil"/>
              <w:right w:val="single" w:sz="4" w:space="0" w:color="auto"/>
            </w:tcBorders>
            <w:shd w:val="clear" w:color="000000" w:fill="FFFFFF"/>
            <w:noWrap/>
            <w:vAlign w:val="center"/>
          </w:tcPr>
          <w:p w14:paraId="512CD383" w14:textId="2E7934B3"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186.400</w:t>
            </w:r>
          </w:p>
        </w:tc>
        <w:tc>
          <w:tcPr>
            <w:tcW w:w="1167" w:type="dxa"/>
            <w:tcBorders>
              <w:top w:val="single" w:sz="4" w:space="0" w:color="auto"/>
              <w:left w:val="single" w:sz="4" w:space="0" w:color="auto"/>
              <w:bottom w:val="nil"/>
              <w:right w:val="single" w:sz="4" w:space="0" w:color="auto"/>
            </w:tcBorders>
            <w:shd w:val="clear" w:color="000000" w:fill="FFFFFF"/>
            <w:noWrap/>
            <w:vAlign w:val="center"/>
          </w:tcPr>
          <w:p w14:paraId="0AD993FB" w14:textId="7EC50BB9"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205.200</w:t>
            </w:r>
          </w:p>
        </w:tc>
      </w:tr>
      <w:tr w:rsidR="006207D0" w:rsidRPr="00266907" w14:paraId="7EAADCA5"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45B47692" w14:textId="5F516DC7" w:rsidR="006207D0" w:rsidRPr="00266907" w:rsidRDefault="006207D0"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Gastos comercialización</w:t>
            </w:r>
          </w:p>
        </w:tc>
        <w:tc>
          <w:tcPr>
            <w:tcW w:w="1341" w:type="dxa"/>
            <w:tcBorders>
              <w:top w:val="nil"/>
              <w:left w:val="single" w:sz="4" w:space="0" w:color="auto"/>
              <w:bottom w:val="nil"/>
              <w:right w:val="single" w:sz="4" w:space="0" w:color="auto"/>
            </w:tcBorders>
            <w:shd w:val="clear" w:color="000000" w:fill="FFFFFF"/>
            <w:noWrap/>
            <w:vAlign w:val="center"/>
          </w:tcPr>
          <w:p w14:paraId="37358C97" w14:textId="1E26A36C"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134.306</w:t>
            </w:r>
          </w:p>
        </w:tc>
        <w:tc>
          <w:tcPr>
            <w:tcW w:w="1169" w:type="dxa"/>
            <w:tcBorders>
              <w:top w:val="nil"/>
              <w:left w:val="single" w:sz="4" w:space="0" w:color="auto"/>
              <w:bottom w:val="nil"/>
              <w:right w:val="single" w:sz="4" w:space="0" w:color="auto"/>
            </w:tcBorders>
            <w:shd w:val="clear" w:color="000000" w:fill="FFFFFF"/>
            <w:noWrap/>
            <w:vAlign w:val="center"/>
          </w:tcPr>
          <w:p w14:paraId="1C5F569F" w14:textId="0ECAE230"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154.413</w:t>
            </w:r>
          </w:p>
        </w:tc>
        <w:tc>
          <w:tcPr>
            <w:tcW w:w="1233" w:type="dxa"/>
            <w:tcBorders>
              <w:top w:val="nil"/>
              <w:left w:val="single" w:sz="4" w:space="0" w:color="auto"/>
              <w:bottom w:val="nil"/>
              <w:right w:val="single" w:sz="4" w:space="0" w:color="auto"/>
            </w:tcBorders>
            <w:shd w:val="clear" w:color="000000" w:fill="FFFFFF"/>
            <w:noWrap/>
            <w:vAlign w:val="center"/>
          </w:tcPr>
          <w:p w14:paraId="108ADC78" w14:textId="6A6F9CC8"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163.620</w:t>
            </w:r>
          </w:p>
        </w:tc>
        <w:tc>
          <w:tcPr>
            <w:tcW w:w="1167" w:type="dxa"/>
            <w:tcBorders>
              <w:top w:val="nil"/>
              <w:left w:val="single" w:sz="4" w:space="0" w:color="auto"/>
              <w:bottom w:val="nil"/>
              <w:right w:val="single" w:sz="4" w:space="0" w:color="auto"/>
            </w:tcBorders>
            <w:shd w:val="clear" w:color="000000" w:fill="FFFFFF"/>
            <w:noWrap/>
            <w:vAlign w:val="center"/>
          </w:tcPr>
          <w:p w14:paraId="292EACE0" w14:textId="3BB0E034"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180.122</w:t>
            </w:r>
          </w:p>
        </w:tc>
      </w:tr>
      <w:tr w:rsidR="006207D0" w:rsidRPr="00266907" w14:paraId="5D33FA09"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7BDFACE2" w14:textId="2BEDB238" w:rsidR="006207D0" w:rsidRPr="00266907" w:rsidRDefault="006207D0"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Sanidad</w:t>
            </w:r>
          </w:p>
        </w:tc>
        <w:tc>
          <w:tcPr>
            <w:tcW w:w="1341" w:type="dxa"/>
            <w:tcBorders>
              <w:top w:val="nil"/>
              <w:left w:val="single" w:sz="4" w:space="0" w:color="auto"/>
              <w:bottom w:val="nil"/>
              <w:right w:val="single" w:sz="4" w:space="0" w:color="auto"/>
            </w:tcBorders>
            <w:shd w:val="clear" w:color="000000" w:fill="FFFFFF"/>
            <w:noWrap/>
            <w:vAlign w:val="center"/>
          </w:tcPr>
          <w:p w14:paraId="4EF85F8C" w14:textId="3142D8D4"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215.528</w:t>
            </w:r>
          </w:p>
        </w:tc>
        <w:tc>
          <w:tcPr>
            <w:tcW w:w="1169" w:type="dxa"/>
            <w:tcBorders>
              <w:top w:val="nil"/>
              <w:left w:val="single" w:sz="4" w:space="0" w:color="auto"/>
              <w:bottom w:val="nil"/>
              <w:right w:val="single" w:sz="4" w:space="0" w:color="auto"/>
            </w:tcBorders>
            <w:shd w:val="clear" w:color="000000" w:fill="FFFFFF"/>
            <w:noWrap/>
            <w:vAlign w:val="center"/>
          </w:tcPr>
          <w:p w14:paraId="29766B08" w14:textId="441ED708"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229.713</w:t>
            </w:r>
          </w:p>
        </w:tc>
        <w:tc>
          <w:tcPr>
            <w:tcW w:w="1233" w:type="dxa"/>
            <w:tcBorders>
              <w:top w:val="nil"/>
              <w:left w:val="single" w:sz="4" w:space="0" w:color="auto"/>
              <w:bottom w:val="nil"/>
              <w:right w:val="single" w:sz="4" w:space="0" w:color="auto"/>
            </w:tcBorders>
            <w:shd w:val="clear" w:color="000000" w:fill="FFFFFF"/>
            <w:noWrap/>
            <w:vAlign w:val="center"/>
          </w:tcPr>
          <w:p w14:paraId="3EF4DE55" w14:textId="2D263145"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236.806</w:t>
            </w:r>
          </w:p>
        </w:tc>
        <w:tc>
          <w:tcPr>
            <w:tcW w:w="1167" w:type="dxa"/>
            <w:tcBorders>
              <w:top w:val="nil"/>
              <w:left w:val="single" w:sz="4" w:space="0" w:color="auto"/>
              <w:bottom w:val="nil"/>
              <w:right w:val="single" w:sz="4" w:space="0" w:color="auto"/>
            </w:tcBorders>
            <w:shd w:val="clear" w:color="000000" w:fill="FFFFFF"/>
            <w:noWrap/>
            <w:vAlign w:val="center"/>
          </w:tcPr>
          <w:p w14:paraId="19729E6A" w14:textId="120D1077"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260.690</w:t>
            </w:r>
          </w:p>
        </w:tc>
      </w:tr>
      <w:tr w:rsidR="006207D0" w:rsidRPr="00266907" w14:paraId="32A576F8"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2E0C0795" w14:textId="633CB025" w:rsidR="006207D0" w:rsidRPr="00266907" w:rsidRDefault="006207D0"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Examen reproductores</w:t>
            </w:r>
          </w:p>
        </w:tc>
        <w:tc>
          <w:tcPr>
            <w:tcW w:w="1341" w:type="dxa"/>
            <w:tcBorders>
              <w:top w:val="nil"/>
              <w:left w:val="single" w:sz="4" w:space="0" w:color="auto"/>
              <w:bottom w:val="nil"/>
              <w:right w:val="single" w:sz="4" w:space="0" w:color="auto"/>
            </w:tcBorders>
            <w:shd w:val="clear" w:color="000000" w:fill="FFFFFF"/>
            <w:noWrap/>
            <w:vAlign w:val="center"/>
          </w:tcPr>
          <w:p w14:paraId="1E8BB094" w14:textId="15A698D2"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54.941</w:t>
            </w:r>
          </w:p>
        </w:tc>
        <w:tc>
          <w:tcPr>
            <w:tcW w:w="1169" w:type="dxa"/>
            <w:tcBorders>
              <w:top w:val="nil"/>
              <w:left w:val="single" w:sz="4" w:space="0" w:color="auto"/>
              <w:bottom w:val="nil"/>
              <w:right w:val="single" w:sz="4" w:space="0" w:color="auto"/>
            </w:tcBorders>
            <w:shd w:val="clear" w:color="000000" w:fill="FFFFFF"/>
            <w:noWrap/>
            <w:vAlign w:val="center"/>
          </w:tcPr>
          <w:p w14:paraId="7001E23F" w14:textId="7154C893"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54.941</w:t>
            </w:r>
          </w:p>
        </w:tc>
        <w:tc>
          <w:tcPr>
            <w:tcW w:w="1233" w:type="dxa"/>
            <w:tcBorders>
              <w:top w:val="nil"/>
              <w:left w:val="single" w:sz="4" w:space="0" w:color="auto"/>
              <w:bottom w:val="nil"/>
              <w:right w:val="single" w:sz="4" w:space="0" w:color="auto"/>
            </w:tcBorders>
            <w:shd w:val="clear" w:color="000000" w:fill="FFFFFF"/>
            <w:noWrap/>
            <w:vAlign w:val="center"/>
          </w:tcPr>
          <w:p w14:paraId="13518BD7" w14:textId="75151F92"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54.941</w:t>
            </w:r>
          </w:p>
        </w:tc>
        <w:tc>
          <w:tcPr>
            <w:tcW w:w="1167" w:type="dxa"/>
            <w:tcBorders>
              <w:top w:val="nil"/>
              <w:left w:val="single" w:sz="4" w:space="0" w:color="auto"/>
              <w:bottom w:val="nil"/>
              <w:right w:val="single" w:sz="4" w:space="0" w:color="auto"/>
            </w:tcBorders>
            <w:shd w:val="clear" w:color="000000" w:fill="FFFFFF"/>
            <w:noWrap/>
            <w:vAlign w:val="center"/>
          </w:tcPr>
          <w:p w14:paraId="3C76BFB6" w14:textId="41F92177"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60.483</w:t>
            </w:r>
          </w:p>
        </w:tc>
      </w:tr>
      <w:tr w:rsidR="006207D0" w:rsidRPr="00266907" w14:paraId="588073CB"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3C356AC9" w14:textId="0816C536" w:rsidR="006207D0" w:rsidRPr="00266907" w:rsidRDefault="006207D0"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Suplementación mineral</w:t>
            </w:r>
          </w:p>
        </w:tc>
        <w:tc>
          <w:tcPr>
            <w:tcW w:w="1341" w:type="dxa"/>
            <w:tcBorders>
              <w:top w:val="nil"/>
              <w:left w:val="single" w:sz="4" w:space="0" w:color="auto"/>
              <w:bottom w:val="nil"/>
              <w:right w:val="single" w:sz="4" w:space="0" w:color="auto"/>
            </w:tcBorders>
            <w:shd w:val="clear" w:color="000000" w:fill="FFFFFF"/>
            <w:noWrap/>
            <w:vAlign w:val="center"/>
          </w:tcPr>
          <w:p w14:paraId="684E845F" w14:textId="189D43E0"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174.601</w:t>
            </w:r>
          </w:p>
        </w:tc>
        <w:tc>
          <w:tcPr>
            <w:tcW w:w="1169" w:type="dxa"/>
            <w:tcBorders>
              <w:top w:val="nil"/>
              <w:left w:val="single" w:sz="4" w:space="0" w:color="auto"/>
              <w:bottom w:val="nil"/>
              <w:right w:val="single" w:sz="4" w:space="0" w:color="auto"/>
            </w:tcBorders>
            <w:shd w:val="clear" w:color="000000" w:fill="FFFFFF"/>
            <w:noWrap/>
            <w:vAlign w:val="center"/>
          </w:tcPr>
          <w:p w14:paraId="27392B2C" w14:textId="470A0914"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178.180</w:t>
            </w:r>
          </w:p>
        </w:tc>
        <w:tc>
          <w:tcPr>
            <w:tcW w:w="1233" w:type="dxa"/>
            <w:tcBorders>
              <w:top w:val="nil"/>
              <w:left w:val="single" w:sz="4" w:space="0" w:color="auto"/>
              <w:bottom w:val="nil"/>
              <w:right w:val="single" w:sz="4" w:space="0" w:color="auto"/>
            </w:tcBorders>
            <w:shd w:val="clear" w:color="000000" w:fill="FFFFFF"/>
            <w:noWrap/>
            <w:vAlign w:val="center"/>
          </w:tcPr>
          <w:p w14:paraId="5739F7B9" w14:textId="3115DD67"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179.970</w:t>
            </w:r>
          </w:p>
        </w:tc>
        <w:tc>
          <w:tcPr>
            <w:tcW w:w="1167" w:type="dxa"/>
            <w:tcBorders>
              <w:top w:val="nil"/>
              <w:left w:val="single" w:sz="4" w:space="0" w:color="auto"/>
              <w:bottom w:val="nil"/>
              <w:right w:val="single" w:sz="4" w:space="0" w:color="auto"/>
            </w:tcBorders>
            <w:shd w:val="clear" w:color="000000" w:fill="FFFFFF"/>
            <w:noWrap/>
            <w:vAlign w:val="center"/>
          </w:tcPr>
          <w:p w14:paraId="0F1FF82C" w14:textId="769493A2"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198.121</w:t>
            </w:r>
          </w:p>
        </w:tc>
      </w:tr>
      <w:tr w:rsidR="006207D0" w:rsidRPr="00266907" w14:paraId="47830152"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52E71B58" w14:textId="0FD00354" w:rsidR="006207D0" w:rsidRPr="00266907" w:rsidRDefault="006207D0"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 xml:space="preserve">Costo </w:t>
            </w:r>
            <w:r w:rsidR="008C1B31" w:rsidRPr="00266907">
              <w:rPr>
                <w:rFonts w:asciiTheme="minorHAnsi" w:hAnsiTheme="minorHAnsi"/>
                <w:sz w:val="20"/>
                <w:szCs w:val="20"/>
                <w:lang w:val="es-AR"/>
              </w:rPr>
              <w:t>tecnología mejoradora</w:t>
            </w:r>
          </w:p>
        </w:tc>
        <w:tc>
          <w:tcPr>
            <w:tcW w:w="1341" w:type="dxa"/>
            <w:tcBorders>
              <w:top w:val="nil"/>
              <w:left w:val="single" w:sz="4" w:space="0" w:color="auto"/>
              <w:bottom w:val="nil"/>
              <w:right w:val="single" w:sz="4" w:space="0" w:color="auto"/>
            </w:tcBorders>
            <w:shd w:val="clear" w:color="000000" w:fill="FFFFFF"/>
            <w:noWrap/>
            <w:vAlign w:val="center"/>
          </w:tcPr>
          <w:p w14:paraId="0710EEB1" w14:textId="4487030D"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 </w:t>
            </w:r>
          </w:p>
        </w:tc>
        <w:tc>
          <w:tcPr>
            <w:tcW w:w="1169" w:type="dxa"/>
            <w:tcBorders>
              <w:top w:val="nil"/>
              <w:left w:val="single" w:sz="4" w:space="0" w:color="auto"/>
              <w:bottom w:val="nil"/>
              <w:right w:val="single" w:sz="4" w:space="0" w:color="auto"/>
            </w:tcBorders>
            <w:shd w:val="clear" w:color="000000" w:fill="FFFFFF"/>
            <w:noWrap/>
            <w:vAlign w:val="center"/>
          </w:tcPr>
          <w:p w14:paraId="2FA1A91C" w14:textId="08E2F09B"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64.361</w:t>
            </w:r>
          </w:p>
        </w:tc>
        <w:tc>
          <w:tcPr>
            <w:tcW w:w="1233" w:type="dxa"/>
            <w:tcBorders>
              <w:top w:val="nil"/>
              <w:left w:val="single" w:sz="4" w:space="0" w:color="auto"/>
              <w:bottom w:val="nil"/>
              <w:right w:val="single" w:sz="4" w:space="0" w:color="auto"/>
            </w:tcBorders>
            <w:shd w:val="clear" w:color="000000" w:fill="FFFFFF"/>
            <w:noWrap/>
            <w:vAlign w:val="center"/>
          </w:tcPr>
          <w:p w14:paraId="67E16279" w14:textId="6484BA01"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131.214</w:t>
            </w:r>
          </w:p>
        </w:tc>
        <w:tc>
          <w:tcPr>
            <w:tcW w:w="1167" w:type="dxa"/>
            <w:tcBorders>
              <w:top w:val="nil"/>
              <w:left w:val="single" w:sz="4" w:space="0" w:color="auto"/>
              <w:bottom w:val="nil"/>
              <w:right w:val="single" w:sz="4" w:space="0" w:color="auto"/>
            </w:tcBorders>
            <w:shd w:val="clear" w:color="000000" w:fill="FFFFFF"/>
            <w:noWrap/>
            <w:vAlign w:val="center"/>
          </w:tcPr>
          <w:p w14:paraId="25264071" w14:textId="789CDD78"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228.592</w:t>
            </w:r>
          </w:p>
        </w:tc>
      </w:tr>
      <w:tr w:rsidR="006207D0" w:rsidRPr="00266907" w14:paraId="003F0AE1" w14:textId="77777777" w:rsidTr="0015227B">
        <w:trPr>
          <w:trHeight w:val="266"/>
        </w:trPr>
        <w:tc>
          <w:tcPr>
            <w:tcW w:w="2915" w:type="dxa"/>
            <w:tcBorders>
              <w:top w:val="nil"/>
              <w:left w:val="single" w:sz="4" w:space="0" w:color="auto"/>
              <w:bottom w:val="single" w:sz="4" w:space="0" w:color="auto"/>
              <w:right w:val="single" w:sz="4" w:space="0" w:color="auto"/>
            </w:tcBorders>
            <w:shd w:val="clear" w:color="000000" w:fill="FFFFFF"/>
            <w:noWrap/>
            <w:vAlign w:val="center"/>
          </w:tcPr>
          <w:p w14:paraId="07D69191" w14:textId="2C38AF8F" w:rsidR="006207D0" w:rsidRPr="00266907" w:rsidRDefault="006207D0"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Costo Directo</w:t>
            </w:r>
          </w:p>
        </w:tc>
        <w:tc>
          <w:tcPr>
            <w:tcW w:w="1341" w:type="dxa"/>
            <w:tcBorders>
              <w:top w:val="nil"/>
              <w:left w:val="single" w:sz="4" w:space="0" w:color="auto"/>
              <w:bottom w:val="single" w:sz="4" w:space="0" w:color="auto"/>
              <w:right w:val="single" w:sz="4" w:space="0" w:color="auto"/>
            </w:tcBorders>
            <w:shd w:val="clear" w:color="000000" w:fill="FFFFFF"/>
            <w:noWrap/>
            <w:vAlign w:val="center"/>
          </w:tcPr>
          <w:p w14:paraId="4D9B14EF" w14:textId="102F9A35"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765.776</w:t>
            </w:r>
          </w:p>
        </w:tc>
        <w:tc>
          <w:tcPr>
            <w:tcW w:w="1169" w:type="dxa"/>
            <w:tcBorders>
              <w:top w:val="nil"/>
              <w:left w:val="single" w:sz="4" w:space="0" w:color="auto"/>
              <w:bottom w:val="single" w:sz="4" w:space="0" w:color="auto"/>
              <w:right w:val="single" w:sz="4" w:space="0" w:color="auto"/>
            </w:tcBorders>
            <w:shd w:val="clear" w:color="000000" w:fill="FFFFFF"/>
            <w:noWrap/>
            <w:vAlign w:val="center"/>
          </w:tcPr>
          <w:p w14:paraId="517EE393" w14:textId="42E42C2A"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868.008</w:t>
            </w:r>
          </w:p>
        </w:tc>
        <w:tc>
          <w:tcPr>
            <w:tcW w:w="1233" w:type="dxa"/>
            <w:tcBorders>
              <w:top w:val="nil"/>
              <w:left w:val="single" w:sz="4" w:space="0" w:color="auto"/>
              <w:bottom w:val="single" w:sz="4" w:space="0" w:color="auto"/>
              <w:right w:val="single" w:sz="4" w:space="0" w:color="auto"/>
            </w:tcBorders>
            <w:shd w:val="clear" w:color="000000" w:fill="FFFFFF"/>
            <w:noWrap/>
            <w:vAlign w:val="center"/>
          </w:tcPr>
          <w:p w14:paraId="0BED5493" w14:textId="16FD240F"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952.951</w:t>
            </w:r>
          </w:p>
        </w:tc>
        <w:tc>
          <w:tcPr>
            <w:tcW w:w="1167" w:type="dxa"/>
            <w:tcBorders>
              <w:top w:val="nil"/>
              <w:left w:val="single" w:sz="4" w:space="0" w:color="auto"/>
              <w:bottom w:val="single" w:sz="4" w:space="0" w:color="auto"/>
              <w:right w:val="single" w:sz="4" w:space="0" w:color="auto"/>
            </w:tcBorders>
            <w:shd w:val="clear" w:color="000000" w:fill="FFFFFF"/>
            <w:noWrap/>
            <w:vAlign w:val="center"/>
          </w:tcPr>
          <w:p w14:paraId="5E1C56E9" w14:textId="706C2109" w:rsidR="006207D0" w:rsidRPr="00266907" w:rsidRDefault="006207D0" w:rsidP="00935B59">
            <w:pPr>
              <w:spacing w:after="0" w:line="240" w:lineRule="auto"/>
              <w:jc w:val="right"/>
              <w:rPr>
                <w:rFonts w:asciiTheme="minorHAnsi" w:hAnsiTheme="minorHAnsi"/>
                <w:sz w:val="20"/>
                <w:szCs w:val="20"/>
              </w:rPr>
            </w:pPr>
            <w:r w:rsidRPr="00266907">
              <w:rPr>
                <w:rFonts w:asciiTheme="minorHAnsi" w:hAnsiTheme="minorHAnsi"/>
                <w:sz w:val="20"/>
                <w:szCs w:val="20"/>
              </w:rPr>
              <w:t>1.133.208</w:t>
            </w:r>
          </w:p>
        </w:tc>
      </w:tr>
      <w:tr w:rsidR="00D9783E" w:rsidRPr="00266907" w14:paraId="14463872" w14:textId="77777777" w:rsidTr="0015227B">
        <w:trPr>
          <w:trHeight w:val="266"/>
        </w:trPr>
        <w:tc>
          <w:tcPr>
            <w:tcW w:w="29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91123D" w14:textId="0B22541A"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Margen Bruto</w:t>
            </w:r>
          </w:p>
        </w:tc>
        <w:tc>
          <w:tcPr>
            <w:tcW w:w="13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1755FFE" w14:textId="05348856"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2.405.472</w:t>
            </w:r>
          </w:p>
        </w:tc>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F04D19" w14:textId="17D73994"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2.805.905</w:t>
            </w:r>
          </w:p>
        </w:tc>
        <w:tc>
          <w:tcPr>
            <w:tcW w:w="123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CAA276" w14:textId="47BCFFC2"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2.951.149</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E8E281" w14:textId="67CA9585" w:rsidR="00D9783E" w:rsidRPr="00266907" w:rsidRDefault="00D9783E" w:rsidP="00935B59">
            <w:pPr>
              <w:spacing w:after="0" w:line="240" w:lineRule="auto"/>
              <w:jc w:val="right"/>
              <w:rPr>
                <w:rFonts w:asciiTheme="minorHAnsi" w:hAnsiTheme="minorHAnsi"/>
                <w:sz w:val="20"/>
                <w:szCs w:val="20"/>
                <w:lang w:val="es-AR" w:eastAsia="es-AR"/>
              </w:rPr>
            </w:pPr>
            <w:r w:rsidRPr="00266907">
              <w:rPr>
                <w:rFonts w:asciiTheme="minorHAnsi" w:hAnsiTheme="minorHAnsi"/>
                <w:sz w:val="20"/>
                <w:szCs w:val="20"/>
              </w:rPr>
              <w:t>3.164.652</w:t>
            </w:r>
          </w:p>
        </w:tc>
      </w:tr>
    </w:tbl>
    <w:p w14:paraId="46003940" w14:textId="60E30E2A" w:rsidR="00A7108B" w:rsidRPr="00266907" w:rsidRDefault="00A7108B" w:rsidP="00935B59">
      <w:pPr>
        <w:widowControl w:val="0"/>
        <w:spacing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 xml:space="preserve">Nota: rodeo ajustado a 500 hectáreas, </w:t>
      </w:r>
      <w:r w:rsidR="00843775" w:rsidRPr="00266907">
        <w:rPr>
          <w:rFonts w:asciiTheme="minorHAnsi" w:hAnsiTheme="minorHAnsi"/>
          <w:color w:val="000000"/>
          <w:sz w:val="20"/>
          <w:szCs w:val="20"/>
          <w:lang w:val="es-AR"/>
        </w:rPr>
        <w:t xml:space="preserve">con </w:t>
      </w:r>
      <w:r w:rsidRPr="00266907">
        <w:rPr>
          <w:rFonts w:asciiTheme="minorHAnsi" w:hAnsiTheme="minorHAnsi"/>
          <w:color w:val="000000"/>
          <w:sz w:val="20"/>
          <w:szCs w:val="20"/>
          <w:lang w:val="es-AR"/>
        </w:rPr>
        <w:t>precios de abril 2020</w:t>
      </w:r>
      <w:r w:rsidR="00C0445D" w:rsidRPr="00266907">
        <w:rPr>
          <w:rFonts w:asciiTheme="minorHAnsi" w:hAnsiTheme="minorHAnsi"/>
          <w:color w:val="000000"/>
          <w:sz w:val="20"/>
          <w:szCs w:val="20"/>
          <w:lang w:val="es-AR"/>
        </w:rPr>
        <w:t>.</w:t>
      </w:r>
    </w:p>
    <w:p w14:paraId="7A1C8D4C" w14:textId="6F69D90E" w:rsidR="000E02CC" w:rsidRPr="00266907" w:rsidRDefault="000E02CC" w:rsidP="00935B59">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 xml:space="preserve">En campos de loma el 80% de la vaca refugo sale gorda con 460 kg de </w:t>
      </w:r>
      <w:r w:rsidR="00433EDA" w:rsidRPr="00266907">
        <w:rPr>
          <w:rFonts w:asciiTheme="minorHAnsi" w:hAnsiTheme="minorHAnsi"/>
          <w:color w:val="000000"/>
          <w:sz w:val="20"/>
          <w:szCs w:val="20"/>
          <w:lang w:val="es-AR"/>
        </w:rPr>
        <w:t>peso</w:t>
      </w:r>
      <w:r w:rsidRPr="00266907">
        <w:rPr>
          <w:rFonts w:asciiTheme="minorHAnsi" w:hAnsiTheme="minorHAnsi"/>
          <w:color w:val="000000"/>
          <w:sz w:val="20"/>
          <w:szCs w:val="20"/>
          <w:lang w:val="es-AR"/>
        </w:rPr>
        <w:t>. El manejo de la lactancia del 1º NT es 10% precoz, 30% temporario y 60% convencional</w:t>
      </w:r>
      <w:r w:rsidR="0040623A" w:rsidRPr="00266907">
        <w:rPr>
          <w:rFonts w:asciiTheme="minorHAnsi" w:hAnsiTheme="minorHAnsi"/>
          <w:color w:val="000000"/>
          <w:sz w:val="20"/>
          <w:szCs w:val="20"/>
          <w:lang w:val="es-AR"/>
        </w:rPr>
        <w:t>, para el 2º NT se evaluó el destete precoz de las vacas de primer servicio</w:t>
      </w:r>
      <w:r w:rsidRPr="00266907">
        <w:rPr>
          <w:rFonts w:asciiTheme="minorHAnsi" w:hAnsiTheme="minorHAnsi"/>
          <w:color w:val="000000"/>
          <w:sz w:val="20"/>
          <w:szCs w:val="20"/>
          <w:lang w:val="es-AR"/>
        </w:rPr>
        <w:t xml:space="preserve"> y la mejora del recurso forrajero del 3º NT es un 30% de la superficie con fertilización fosfórica.</w:t>
      </w:r>
      <w:r w:rsidR="0040623A" w:rsidRPr="00266907">
        <w:rPr>
          <w:rFonts w:asciiTheme="minorHAnsi" w:hAnsiTheme="minorHAnsi"/>
          <w:color w:val="000000"/>
          <w:sz w:val="20"/>
          <w:szCs w:val="20"/>
          <w:lang w:val="es-AR"/>
        </w:rPr>
        <w:t xml:space="preserve"> El costo de la tecnología mejoradora en relación a los kilos adicionales </w:t>
      </w:r>
      <w:r w:rsidR="00862A89" w:rsidRPr="00266907">
        <w:rPr>
          <w:rFonts w:asciiTheme="minorHAnsi" w:hAnsiTheme="minorHAnsi"/>
          <w:color w:val="000000"/>
          <w:sz w:val="20"/>
          <w:szCs w:val="20"/>
          <w:lang w:val="es-AR"/>
        </w:rPr>
        <w:t>producidos es de</w:t>
      </w:r>
      <w:r w:rsidR="0040623A" w:rsidRPr="00266907">
        <w:rPr>
          <w:rFonts w:asciiTheme="minorHAnsi" w:hAnsiTheme="minorHAnsi"/>
          <w:color w:val="000000"/>
          <w:sz w:val="20"/>
          <w:szCs w:val="20"/>
          <w:lang w:val="es-AR"/>
        </w:rPr>
        <w:t xml:space="preserve"> 13 $/kg en 1º NT, 18 $/kg en 2º NT y 19 $/kg en 3º NT.</w:t>
      </w:r>
    </w:p>
    <w:p w14:paraId="3C4349E2" w14:textId="77777777" w:rsidR="00935B59" w:rsidRPr="00266907" w:rsidRDefault="00935B59">
      <w:pPr>
        <w:spacing w:after="160" w:line="259" w:lineRule="auto"/>
        <w:rPr>
          <w:rFonts w:asciiTheme="minorHAnsi" w:hAnsiTheme="minorHAnsi"/>
          <w:b/>
          <w:bCs/>
          <w:color w:val="000000"/>
          <w:sz w:val="20"/>
          <w:szCs w:val="20"/>
          <w:lang w:val="es-AR"/>
        </w:rPr>
      </w:pPr>
      <w:r w:rsidRPr="00266907">
        <w:rPr>
          <w:rFonts w:asciiTheme="minorHAnsi" w:hAnsiTheme="minorHAnsi"/>
          <w:b/>
          <w:bCs/>
          <w:color w:val="000000"/>
          <w:sz w:val="20"/>
          <w:szCs w:val="20"/>
          <w:lang w:val="es-AR"/>
        </w:rPr>
        <w:br w:type="page"/>
      </w:r>
    </w:p>
    <w:p w14:paraId="22A61CE7" w14:textId="0C127C9D" w:rsidR="00E77F63" w:rsidRPr="00266907" w:rsidRDefault="00E77F63" w:rsidP="00935B59">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b/>
          <w:bCs/>
          <w:color w:val="000000"/>
          <w:sz w:val="20"/>
          <w:szCs w:val="20"/>
          <w:lang w:val="es-AR"/>
        </w:rPr>
        <w:lastRenderedPageBreak/>
        <w:t>Tabla 5.</w:t>
      </w:r>
      <w:r w:rsidRPr="00266907">
        <w:rPr>
          <w:rFonts w:asciiTheme="minorHAnsi" w:hAnsiTheme="minorHAnsi"/>
          <w:color w:val="000000"/>
          <w:sz w:val="20"/>
          <w:szCs w:val="20"/>
          <w:lang w:val="es-AR"/>
        </w:rPr>
        <w:t xml:space="preserve"> Margen Bruto de la cría por nivel tecnológico en campos bajos</w:t>
      </w:r>
      <w:r w:rsidR="00C21C8D" w:rsidRPr="00266907">
        <w:rPr>
          <w:rFonts w:asciiTheme="minorHAnsi" w:hAnsiTheme="minorHAnsi"/>
          <w:color w:val="000000"/>
          <w:sz w:val="20"/>
          <w:szCs w:val="20"/>
          <w:lang w:val="es-AR"/>
        </w:rPr>
        <w:t xml:space="preserve"> ($)</w:t>
      </w:r>
      <w:r w:rsidRPr="00266907">
        <w:rPr>
          <w:rFonts w:asciiTheme="minorHAnsi" w:hAnsiTheme="minorHAnsi"/>
          <w:color w:val="000000"/>
          <w:sz w:val="20"/>
          <w:szCs w:val="20"/>
          <w:lang w:val="es-AR"/>
        </w:rPr>
        <w:t>.</w:t>
      </w:r>
    </w:p>
    <w:tbl>
      <w:tblPr>
        <w:tblW w:w="7825" w:type="dxa"/>
        <w:tblCellMar>
          <w:left w:w="70" w:type="dxa"/>
          <w:right w:w="70" w:type="dxa"/>
        </w:tblCellMar>
        <w:tblLook w:val="04A0" w:firstRow="1" w:lastRow="0" w:firstColumn="1" w:lastColumn="0" w:noHBand="0" w:noVBand="1"/>
      </w:tblPr>
      <w:tblGrid>
        <w:gridCol w:w="2915"/>
        <w:gridCol w:w="1341"/>
        <w:gridCol w:w="1169"/>
        <w:gridCol w:w="1233"/>
        <w:gridCol w:w="1167"/>
      </w:tblGrid>
      <w:tr w:rsidR="006207D0" w:rsidRPr="00266907" w14:paraId="1048E26B" w14:textId="77777777" w:rsidTr="0015227B">
        <w:trPr>
          <w:trHeight w:val="266"/>
        </w:trPr>
        <w:tc>
          <w:tcPr>
            <w:tcW w:w="2915" w:type="dxa"/>
            <w:vMerge w:val="restart"/>
            <w:tcBorders>
              <w:top w:val="single" w:sz="4" w:space="0" w:color="auto"/>
              <w:left w:val="single" w:sz="4" w:space="0" w:color="auto"/>
              <w:right w:val="nil"/>
            </w:tcBorders>
            <w:shd w:val="clear" w:color="000000" w:fill="FFFFFF"/>
            <w:noWrap/>
            <w:vAlign w:val="center"/>
            <w:hideMark/>
          </w:tcPr>
          <w:p w14:paraId="59AF8C4E" w14:textId="77777777" w:rsidR="006207D0" w:rsidRPr="00266907" w:rsidRDefault="006207D0"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Rubros</w:t>
            </w:r>
          </w:p>
        </w:tc>
        <w:tc>
          <w:tcPr>
            <w:tcW w:w="4910" w:type="dxa"/>
            <w:gridSpan w:val="4"/>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EA663A1" w14:textId="43F0E997" w:rsidR="006207D0" w:rsidRPr="00266907" w:rsidRDefault="006207D0"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Campos Bajos</w:t>
            </w:r>
          </w:p>
        </w:tc>
      </w:tr>
      <w:tr w:rsidR="006207D0" w:rsidRPr="00266907" w14:paraId="68C833B1" w14:textId="77777777" w:rsidTr="0015227B">
        <w:trPr>
          <w:trHeight w:val="266"/>
        </w:trPr>
        <w:tc>
          <w:tcPr>
            <w:tcW w:w="2915" w:type="dxa"/>
            <w:vMerge/>
            <w:tcBorders>
              <w:left w:val="single" w:sz="4" w:space="0" w:color="auto"/>
              <w:bottom w:val="single" w:sz="4" w:space="0" w:color="auto"/>
              <w:right w:val="nil"/>
            </w:tcBorders>
            <w:shd w:val="clear" w:color="000000" w:fill="FFFFFF"/>
            <w:noWrap/>
            <w:vAlign w:val="center"/>
            <w:hideMark/>
          </w:tcPr>
          <w:p w14:paraId="5722EEEC" w14:textId="77777777" w:rsidR="006207D0" w:rsidRPr="00266907" w:rsidRDefault="006207D0" w:rsidP="00935B59">
            <w:pPr>
              <w:spacing w:after="0" w:line="240" w:lineRule="auto"/>
              <w:jc w:val="center"/>
              <w:rPr>
                <w:rFonts w:asciiTheme="minorHAnsi" w:hAnsiTheme="minorHAnsi"/>
                <w:sz w:val="20"/>
                <w:szCs w:val="20"/>
                <w:lang w:val="es-AR" w:eastAsia="es-ES"/>
              </w:rPr>
            </w:pPr>
          </w:p>
        </w:tc>
        <w:tc>
          <w:tcPr>
            <w:tcW w:w="1341" w:type="dxa"/>
            <w:tcBorders>
              <w:top w:val="nil"/>
              <w:left w:val="single" w:sz="4" w:space="0" w:color="auto"/>
              <w:bottom w:val="single" w:sz="4" w:space="0" w:color="auto"/>
              <w:right w:val="single" w:sz="4" w:space="0" w:color="auto"/>
            </w:tcBorders>
            <w:shd w:val="clear" w:color="000000" w:fill="FFFFFF"/>
            <w:noWrap/>
            <w:vAlign w:val="center"/>
            <w:hideMark/>
          </w:tcPr>
          <w:p w14:paraId="7234BB95" w14:textId="77777777" w:rsidR="006207D0" w:rsidRPr="00266907" w:rsidRDefault="006207D0"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Básico</w:t>
            </w:r>
          </w:p>
        </w:tc>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C0D39E3" w14:textId="77777777" w:rsidR="006207D0" w:rsidRPr="00266907" w:rsidRDefault="006207D0"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1º NT</w:t>
            </w:r>
          </w:p>
        </w:tc>
        <w:tc>
          <w:tcPr>
            <w:tcW w:w="1233" w:type="dxa"/>
            <w:tcBorders>
              <w:top w:val="nil"/>
              <w:left w:val="single" w:sz="4" w:space="0" w:color="auto"/>
              <w:bottom w:val="single" w:sz="4" w:space="0" w:color="auto"/>
              <w:right w:val="single" w:sz="4" w:space="0" w:color="auto"/>
            </w:tcBorders>
            <w:shd w:val="clear" w:color="000000" w:fill="FFFFFF"/>
            <w:noWrap/>
            <w:vAlign w:val="center"/>
            <w:hideMark/>
          </w:tcPr>
          <w:p w14:paraId="5272B5EC" w14:textId="77777777" w:rsidR="006207D0" w:rsidRPr="00266907" w:rsidRDefault="006207D0"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2º NT</w:t>
            </w:r>
          </w:p>
        </w:tc>
        <w:tc>
          <w:tcPr>
            <w:tcW w:w="1167" w:type="dxa"/>
            <w:tcBorders>
              <w:top w:val="nil"/>
              <w:left w:val="single" w:sz="4" w:space="0" w:color="auto"/>
              <w:bottom w:val="single" w:sz="4" w:space="0" w:color="auto"/>
              <w:right w:val="single" w:sz="4" w:space="0" w:color="auto"/>
            </w:tcBorders>
            <w:shd w:val="clear" w:color="000000" w:fill="FFFFFF"/>
            <w:noWrap/>
            <w:vAlign w:val="center"/>
            <w:hideMark/>
          </w:tcPr>
          <w:p w14:paraId="18D2C47A" w14:textId="48CD25FC" w:rsidR="006207D0" w:rsidRPr="00266907" w:rsidRDefault="006207D0"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3º NT</w:t>
            </w:r>
          </w:p>
        </w:tc>
      </w:tr>
      <w:tr w:rsidR="00D9783E" w:rsidRPr="00266907" w14:paraId="0A4B2D25" w14:textId="77777777" w:rsidTr="0015227B">
        <w:trPr>
          <w:trHeight w:val="266"/>
        </w:trPr>
        <w:tc>
          <w:tcPr>
            <w:tcW w:w="2915" w:type="dxa"/>
            <w:tcBorders>
              <w:top w:val="single" w:sz="4" w:space="0" w:color="auto"/>
              <w:left w:val="single" w:sz="4" w:space="0" w:color="auto"/>
              <w:bottom w:val="nil"/>
              <w:right w:val="single" w:sz="4" w:space="0" w:color="auto"/>
            </w:tcBorders>
            <w:shd w:val="clear" w:color="000000" w:fill="FFFFFF"/>
            <w:noWrap/>
            <w:vAlign w:val="center"/>
          </w:tcPr>
          <w:p w14:paraId="6373F00E" w14:textId="77777777"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Venta Ternero</w:t>
            </w:r>
          </w:p>
        </w:tc>
        <w:tc>
          <w:tcPr>
            <w:tcW w:w="1341" w:type="dxa"/>
            <w:tcBorders>
              <w:top w:val="single" w:sz="4" w:space="0" w:color="auto"/>
              <w:left w:val="single" w:sz="4" w:space="0" w:color="auto"/>
              <w:bottom w:val="nil"/>
              <w:right w:val="single" w:sz="4" w:space="0" w:color="auto"/>
            </w:tcBorders>
            <w:shd w:val="clear" w:color="000000" w:fill="FFFFFF"/>
            <w:noWrap/>
            <w:vAlign w:val="center"/>
          </w:tcPr>
          <w:p w14:paraId="71CD325C" w14:textId="2073EFCD"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786.952</w:t>
            </w:r>
          </w:p>
        </w:tc>
        <w:tc>
          <w:tcPr>
            <w:tcW w:w="1169" w:type="dxa"/>
            <w:tcBorders>
              <w:top w:val="single" w:sz="4" w:space="0" w:color="auto"/>
              <w:left w:val="single" w:sz="4" w:space="0" w:color="auto"/>
              <w:bottom w:val="nil"/>
              <w:right w:val="single" w:sz="4" w:space="0" w:color="auto"/>
            </w:tcBorders>
            <w:shd w:val="clear" w:color="000000" w:fill="FFFFFF"/>
            <w:noWrap/>
            <w:vAlign w:val="center"/>
          </w:tcPr>
          <w:p w14:paraId="6811D520" w14:textId="516F29A3"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927.752</w:t>
            </w:r>
          </w:p>
        </w:tc>
        <w:tc>
          <w:tcPr>
            <w:tcW w:w="1233" w:type="dxa"/>
            <w:tcBorders>
              <w:top w:val="single" w:sz="4" w:space="0" w:color="auto"/>
              <w:left w:val="single" w:sz="4" w:space="0" w:color="auto"/>
              <w:bottom w:val="nil"/>
              <w:right w:val="single" w:sz="4" w:space="0" w:color="auto"/>
            </w:tcBorders>
            <w:shd w:val="clear" w:color="000000" w:fill="FFFFFF"/>
            <w:noWrap/>
            <w:vAlign w:val="center"/>
          </w:tcPr>
          <w:p w14:paraId="0F2A2770" w14:textId="177F3478"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1.001.608</w:t>
            </w:r>
          </w:p>
        </w:tc>
        <w:tc>
          <w:tcPr>
            <w:tcW w:w="1167" w:type="dxa"/>
            <w:tcBorders>
              <w:top w:val="single" w:sz="4" w:space="0" w:color="auto"/>
              <w:left w:val="single" w:sz="4" w:space="0" w:color="auto"/>
              <w:bottom w:val="nil"/>
              <w:right w:val="single" w:sz="4" w:space="0" w:color="auto"/>
            </w:tcBorders>
            <w:shd w:val="clear" w:color="000000" w:fill="FFFFFF"/>
            <w:noWrap/>
            <w:vAlign w:val="center"/>
          </w:tcPr>
          <w:p w14:paraId="73687B32" w14:textId="7E83DC43"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1.240.497</w:t>
            </w:r>
          </w:p>
        </w:tc>
      </w:tr>
      <w:tr w:rsidR="00D9783E" w:rsidRPr="00266907" w14:paraId="3987D072"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010FA136" w14:textId="77777777"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Venta Ternera</w:t>
            </w:r>
          </w:p>
        </w:tc>
        <w:tc>
          <w:tcPr>
            <w:tcW w:w="1341" w:type="dxa"/>
            <w:tcBorders>
              <w:top w:val="nil"/>
              <w:left w:val="single" w:sz="4" w:space="0" w:color="auto"/>
              <w:bottom w:val="nil"/>
              <w:right w:val="single" w:sz="4" w:space="0" w:color="auto"/>
            </w:tcBorders>
            <w:shd w:val="clear" w:color="000000" w:fill="FFFFFF"/>
            <w:noWrap/>
            <w:vAlign w:val="center"/>
          </w:tcPr>
          <w:p w14:paraId="4FA85402" w14:textId="2D9AD262"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292.856</w:t>
            </w:r>
          </w:p>
        </w:tc>
        <w:tc>
          <w:tcPr>
            <w:tcW w:w="1169" w:type="dxa"/>
            <w:tcBorders>
              <w:top w:val="nil"/>
              <w:left w:val="single" w:sz="4" w:space="0" w:color="auto"/>
              <w:bottom w:val="nil"/>
              <w:right w:val="single" w:sz="4" w:space="0" w:color="auto"/>
            </w:tcBorders>
            <w:shd w:val="clear" w:color="000000" w:fill="FFFFFF"/>
            <w:noWrap/>
            <w:vAlign w:val="center"/>
          </w:tcPr>
          <w:p w14:paraId="07AB9DD5" w14:textId="506451E2"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442.974</w:t>
            </w:r>
          </w:p>
        </w:tc>
        <w:tc>
          <w:tcPr>
            <w:tcW w:w="1233" w:type="dxa"/>
            <w:tcBorders>
              <w:top w:val="nil"/>
              <w:left w:val="single" w:sz="4" w:space="0" w:color="auto"/>
              <w:bottom w:val="nil"/>
              <w:right w:val="single" w:sz="4" w:space="0" w:color="auto"/>
            </w:tcBorders>
            <w:shd w:val="clear" w:color="000000" w:fill="FFFFFF"/>
            <w:noWrap/>
            <w:vAlign w:val="center"/>
          </w:tcPr>
          <w:p w14:paraId="5DD2AFCC" w14:textId="07EF82B6"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519.397</w:t>
            </w:r>
          </w:p>
        </w:tc>
        <w:tc>
          <w:tcPr>
            <w:tcW w:w="1167" w:type="dxa"/>
            <w:tcBorders>
              <w:top w:val="nil"/>
              <w:left w:val="single" w:sz="4" w:space="0" w:color="auto"/>
              <w:bottom w:val="nil"/>
              <w:right w:val="single" w:sz="4" w:space="0" w:color="auto"/>
            </w:tcBorders>
            <w:shd w:val="clear" w:color="000000" w:fill="FFFFFF"/>
            <w:noWrap/>
            <w:vAlign w:val="center"/>
          </w:tcPr>
          <w:p w14:paraId="32B3DF3C" w14:textId="30D90547"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643.277</w:t>
            </w:r>
          </w:p>
        </w:tc>
      </w:tr>
      <w:tr w:rsidR="00D9783E" w:rsidRPr="00266907" w14:paraId="0AB98C50"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2A54827A" w14:textId="77777777"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Venta Toro refugo</w:t>
            </w:r>
          </w:p>
        </w:tc>
        <w:tc>
          <w:tcPr>
            <w:tcW w:w="1341" w:type="dxa"/>
            <w:tcBorders>
              <w:top w:val="nil"/>
              <w:left w:val="single" w:sz="4" w:space="0" w:color="auto"/>
              <w:bottom w:val="nil"/>
              <w:right w:val="single" w:sz="4" w:space="0" w:color="auto"/>
            </w:tcBorders>
            <w:shd w:val="clear" w:color="000000" w:fill="FFFFFF"/>
            <w:noWrap/>
            <w:vAlign w:val="center"/>
          </w:tcPr>
          <w:p w14:paraId="071E4CBA" w14:textId="711C7D1E"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39.630</w:t>
            </w:r>
          </w:p>
        </w:tc>
        <w:tc>
          <w:tcPr>
            <w:tcW w:w="1169" w:type="dxa"/>
            <w:tcBorders>
              <w:top w:val="nil"/>
              <w:left w:val="single" w:sz="4" w:space="0" w:color="auto"/>
              <w:bottom w:val="nil"/>
              <w:right w:val="single" w:sz="4" w:space="0" w:color="auto"/>
            </w:tcBorders>
            <w:shd w:val="clear" w:color="000000" w:fill="FFFFFF"/>
            <w:noWrap/>
            <w:vAlign w:val="center"/>
          </w:tcPr>
          <w:p w14:paraId="30723D35" w14:textId="1FB42FD2"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39.630</w:t>
            </w:r>
          </w:p>
        </w:tc>
        <w:tc>
          <w:tcPr>
            <w:tcW w:w="1233" w:type="dxa"/>
            <w:tcBorders>
              <w:top w:val="nil"/>
              <w:left w:val="single" w:sz="4" w:space="0" w:color="auto"/>
              <w:bottom w:val="nil"/>
              <w:right w:val="single" w:sz="4" w:space="0" w:color="auto"/>
            </w:tcBorders>
            <w:shd w:val="clear" w:color="000000" w:fill="FFFFFF"/>
            <w:noWrap/>
            <w:vAlign w:val="center"/>
          </w:tcPr>
          <w:p w14:paraId="29A2F897" w14:textId="07FF91A2"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39.630</w:t>
            </w:r>
          </w:p>
        </w:tc>
        <w:tc>
          <w:tcPr>
            <w:tcW w:w="1167" w:type="dxa"/>
            <w:tcBorders>
              <w:top w:val="nil"/>
              <w:left w:val="single" w:sz="4" w:space="0" w:color="auto"/>
              <w:bottom w:val="nil"/>
              <w:right w:val="single" w:sz="4" w:space="0" w:color="auto"/>
            </w:tcBorders>
            <w:shd w:val="clear" w:color="000000" w:fill="FFFFFF"/>
            <w:noWrap/>
            <w:vAlign w:val="center"/>
          </w:tcPr>
          <w:p w14:paraId="4364BD28" w14:textId="3D7C8C96"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49.082</w:t>
            </w:r>
          </w:p>
        </w:tc>
      </w:tr>
      <w:tr w:rsidR="00D9783E" w:rsidRPr="00266907" w14:paraId="2463C445"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0B48984E" w14:textId="77777777"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Venta Vaca gorda</w:t>
            </w:r>
          </w:p>
        </w:tc>
        <w:tc>
          <w:tcPr>
            <w:tcW w:w="1341" w:type="dxa"/>
            <w:tcBorders>
              <w:top w:val="nil"/>
              <w:left w:val="single" w:sz="4" w:space="0" w:color="auto"/>
              <w:bottom w:val="nil"/>
              <w:right w:val="single" w:sz="4" w:space="0" w:color="auto"/>
            </w:tcBorders>
            <w:shd w:val="clear" w:color="000000" w:fill="FFFFFF"/>
            <w:noWrap/>
            <w:vAlign w:val="center"/>
          </w:tcPr>
          <w:p w14:paraId="7B07A77F" w14:textId="19A4CFD4"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620.184</w:t>
            </w:r>
          </w:p>
        </w:tc>
        <w:tc>
          <w:tcPr>
            <w:tcW w:w="1169" w:type="dxa"/>
            <w:tcBorders>
              <w:top w:val="nil"/>
              <w:left w:val="single" w:sz="4" w:space="0" w:color="auto"/>
              <w:bottom w:val="nil"/>
              <w:right w:val="single" w:sz="4" w:space="0" w:color="auto"/>
            </w:tcBorders>
            <w:shd w:val="clear" w:color="000000" w:fill="FFFFFF"/>
            <w:noWrap/>
            <w:vAlign w:val="center"/>
          </w:tcPr>
          <w:p w14:paraId="6FB1B80F" w14:textId="55704583"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620.184</w:t>
            </w:r>
          </w:p>
        </w:tc>
        <w:tc>
          <w:tcPr>
            <w:tcW w:w="1233" w:type="dxa"/>
            <w:tcBorders>
              <w:top w:val="nil"/>
              <w:left w:val="single" w:sz="4" w:space="0" w:color="auto"/>
              <w:bottom w:val="nil"/>
              <w:right w:val="single" w:sz="4" w:space="0" w:color="auto"/>
            </w:tcBorders>
            <w:shd w:val="clear" w:color="000000" w:fill="FFFFFF"/>
            <w:noWrap/>
            <w:vAlign w:val="center"/>
          </w:tcPr>
          <w:p w14:paraId="0FEEFA48" w14:textId="3CAD5957"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620.184</w:t>
            </w:r>
          </w:p>
        </w:tc>
        <w:tc>
          <w:tcPr>
            <w:tcW w:w="1167" w:type="dxa"/>
            <w:tcBorders>
              <w:top w:val="nil"/>
              <w:left w:val="single" w:sz="4" w:space="0" w:color="auto"/>
              <w:bottom w:val="nil"/>
              <w:right w:val="single" w:sz="4" w:space="0" w:color="auto"/>
            </w:tcBorders>
            <w:shd w:val="clear" w:color="000000" w:fill="FFFFFF"/>
            <w:noWrap/>
            <w:vAlign w:val="center"/>
          </w:tcPr>
          <w:p w14:paraId="69CE24B9" w14:textId="5FF807CE"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768.102</w:t>
            </w:r>
          </w:p>
        </w:tc>
      </w:tr>
      <w:tr w:rsidR="00D9783E" w:rsidRPr="00266907" w14:paraId="628B0566"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226D5699" w14:textId="77777777"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Venta Vaca invernada</w:t>
            </w:r>
          </w:p>
        </w:tc>
        <w:tc>
          <w:tcPr>
            <w:tcW w:w="1341" w:type="dxa"/>
            <w:tcBorders>
              <w:top w:val="nil"/>
              <w:left w:val="single" w:sz="4" w:space="0" w:color="auto"/>
              <w:bottom w:val="nil"/>
              <w:right w:val="single" w:sz="4" w:space="0" w:color="auto"/>
            </w:tcBorders>
            <w:shd w:val="clear" w:color="000000" w:fill="FFFFFF"/>
            <w:noWrap/>
            <w:vAlign w:val="center"/>
          </w:tcPr>
          <w:p w14:paraId="579FE2A7" w14:textId="4DE2634C"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183.290</w:t>
            </w:r>
          </w:p>
        </w:tc>
        <w:tc>
          <w:tcPr>
            <w:tcW w:w="1169" w:type="dxa"/>
            <w:tcBorders>
              <w:top w:val="nil"/>
              <w:left w:val="single" w:sz="4" w:space="0" w:color="auto"/>
              <w:bottom w:val="nil"/>
              <w:right w:val="single" w:sz="4" w:space="0" w:color="auto"/>
            </w:tcBorders>
            <w:shd w:val="clear" w:color="000000" w:fill="FFFFFF"/>
            <w:noWrap/>
            <w:vAlign w:val="center"/>
          </w:tcPr>
          <w:p w14:paraId="2BC70DEA" w14:textId="3332AD0E"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183.290</w:t>
            </w:r>
          </w:p>
        </w:tc>
        <w:tc>
          <w:tcPr>
            <w:tcW w:w="1233" w:type="dxa"/>
            <w:tcBorders>
              <w:top w:val="nil"/>
              <w:left w:val="single" w:sz="4" w:space="0" w:color="auto"/>
              <w:bottom w:val="nil"/>
              <w:right w:val="single" w:sz="4" w:space="0" w:color="auto"/>
            </w:tcBorders>
            <w:shd w:val="clear" w:color="000000" w:fill="FFFFFF"/>
            <w:noWrap/>
            <w:vAlign w:val="center"/>
          </w:tcPr>
          <w:p w14:paraId="0E6D9D68" w14:textId="533BCC3E"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183.290</w:t>
            </w:r>
          </w:p>
        </w:tc>
        <w:tc>
          <w:tcPr>
            <w:tcW w:w="1167" w:type="dxa"/>
            <w:tcBorders>
              <w:top w:val="nil"/>
              <w:left w:val="single" w:sz="4" w:space="0" w:color="auto"/>
              <w:bottom w:val="nil"/>
              <w:right w:val="single" w:sz="4" w:space="0" w:color="auto"/>
            </w:tcBorders>
            <w:shd w:val="clear" w:color="000000" w:fill="FFFFFF"/>
            <w:noWrap/>
            <w:vAlign w:val="center"/>
          </w:tcPr>
          <w:p w14:paraId="0C20D4A9" w14:textId="28BC8473"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227.006</w:t>
            </w:r>
          </w:p>
        </w:tc>
      </w:tr>
      <w:tr w:rsidR="00D9783E" w:rsidRPr="00266907" w14:paraId="16BA9351" w14:textId="77777777" w:rsidTr="0015227B">
        <w:trPr>
          <w:trHeight w:val="266"/>
        </w:trPr>
        <w:tc>
          <w:tcPr>
            <w:tcW w:w="2915" w:type="dxa"/>
            <w:tcBorders>
              <w:top w:val="nil"/>
              <w:left w:val="single" w:sz="4" w:space="0" w:color="auto"/>
              <w:bottom w:val="single" w:sz="4" w:space="0" w:color="auto"/>
              <w:right w:val="single" w:sz="4" w:space="0" w:color="auto"/>
            </w:tcBorders>
            <w:shd w:val="clear" w:color="000000" w:fill="FFFFFF"/>
            <w:noWrap/>
            <w:vAlign w:val="center"/>
          </w:tcPr>
          <w:p w14:paraId="0A5B0821" w14:textId="77777777"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Ingreso Bruto</w:t>
            </w:r>
          </w:p>
        </w:tc>
        <w:tc>
          <w:tcPr>
            <w:tcW w:w="1341" w:type="dxa"/>
            <w:tcBorders>
              <w:top w:val="nil"/>
              <w:left w:val="single" w:sz="4" w:space="0" w:color="auto"/>
              <w:bottom w:val="single" w:sz="4" w:space="0" w:color="auto"/>
              <w:right w:val="single" w:sz="4" w:space="0" w:color="auto"/>
            </w:tcBorders>
            <w:shd w:val="clear" w:color="000000" w:fill="FFFFFF"/>
            <w:noWrap/>
            <w:vAlign w:val="center"/>
          </w:tcPr>
          <w:p w14:paraId="615386F2" w14:textId="6E6EE891"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1.922.912</w:t>
            </w:r>
          </w:p>
        </w:tc>
        <w:tc>
          <w:tcPr>
            <w:tcW w:w="1169" w:type="dxa"/>
            <w:tcBorders>
              <w:top w:val="nil"/>
              <w:left w:val="single" w:sz="4" w:space="0" w:color="auto"/>
              <w:bottom w:val="single" w:sz="4" w:space="0" w:color="auto"/>
              <w:right w:val="single" w:sz="4" w:space="0" w:color="auto"/>
            </w:tcBorders>
            <w:shd w:val="clear" w:color="000000" w:fill="FFFFFF"/>
            <w:noWrap/>
            <w:vAlign w:val="center"/>
          </w:tcPr>
          <w:p w14:paraId="5C6CCB27" w14:textId="4C2BEA6A"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2.213.831</w:t>
            </w:r>
          </w:p>
        </w:tc>
        <w:tc>
          <w:tcPr>
            <w:tcW w:w="1233" w:type="dxa"/>
            <w:tcBorders>
              <w:top w:val="nil"/>
              <w:left w:val="single" w:sz="4" w:space="0" w:color="auto"/>
              <w:bottom w:val="single" w:sz="4" w:space="0" w:color="auto"/>
              <w:right w:val="single" w:sz="4" w:space="0" w:color="auto"/>
            </w:tcBorders>
            <w:shd w:val="clear" w:color="000000" w:fill="FFFFFF"/>
            <w:noWrap/>
            <w:vAlign w:val="center"/>
          </w:tcPr>
          <w:p w14:paraId="54BA7DD2" w14:textId="08F14B08"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2.364.110</w:t>
            </w:r>
          </w:p>
        </w:tc>
        <w:tc>
          <w:tcPr>
            <w:tcW w:w="1167" w:type="dxa"/>
            <w:tcBorders>
              <w:top w:val="nil"/>
              <w:left w:val="single" w:sz="4" w:space="0" w:color="auto"/>
              <w:bottom w:val="single" w:sz="4" w:space="0" w:color="auto"/>
              <w:right w:val="single" w:sz="4" w:space="0" w:color="auto"/>
            </w:tcBorders>
            <w:shd w:val="clear" w:color="000000" w:fill="FFFFFF"/>
            <w:noWrap/>
            <w:vAlign w:val="center"/>
          </w:tcPr>
          <w:p w14:paraId="052C7CC0" w14:textId="108E10BF"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2.927.964</w:t>
            </w:r>
          </w:p>
        </w:tc>
      </w:tr>
      <w:tr w:rsidR="00D9783E" w:rsidRPr="00266907" w14:paraId="3B236899" w14:textId="77777777" w:rsidTr="0015227B">
        <w:trPr>
          <w:trHeight w:val="266"/>
        </w:trPr>
        <w:tc>
          <w:tcPr>
            <w:tcW w:w="2915" w:type="dxa"/>
            <w:tcBorders>
              <w:top w:val="single" w:sz="4" w:space="0" w:color="auto"/>
              <w:left w:val="single" w:sz="4" w:space="0" w:color="auto"/>
              <w:bottom w:val="nil"/>
              <w:right w:val="single" w:sz="4" w:space="0" w:color="auto"/>
            </w:tcBorders>
            <w:shd w:val="clear" w:color="000000" w:fill="FFFFFF"/>
            <w:noWrap/>
            <w:vAlign w:val="center"/>
          </w:tcPr>
          <w:p w14:paraId="0EB23B6F" w14:textId="77777777"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Compra de toros</w:t>
            </w:r>
          </w:p>
        </w:tc>
        <w:tc>
          <w:tcPr>
            <w:tcW w:w="1341" w:type="dxa"/>
            <w:tcBorders>
              <w:top w:val="single" w:sz="4" w:space="0" w:color="auto"/>
              <w:left w:val="single" w:sz="4" w:space="0" w:color="auto"/>
              <w:bottom w:val="nil"/>
              <w:right w:val="single" w:sz="4" w:space="0" w:color="auto"/>
            </w:tcBorders>
            <w:shd w:val="clear" w:color="000000" w:fill="FFFFFF"/>
            <w:noWrap/>
            <w:vAlign w:val="center"/>
          </w:tcPr>
          <w:p w14:paraId="669EBCDB" w14:textId="34B9F096"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139.200</w:t>
            </w:r>
          </w:p>
        </w:tc>
        <w:tc>
          <w:tcPr>
            <w:tcW w:w="1169" w:type="dxa"/>
            <w:tcBorders>
              <w:top w:val="single" w:sz="4" w:space="0" w:color="auto"/>
              <w:left w:val="single" w:sz="4" w:space="0" w:color="auto"/>
              <w:bottom w:val="nil"/>
              <w:right w:val="single" w:sz="4" w:space="0" w:color="auto"/>
            </w:tcBorders>
            <w:shd w:val="clear" w:color="000000" w:fill="FFFFFF"/>
            <w:noWrap/>
            <w:vAlign w:val="center"/>
          </w:tcPr>
          <w:p w14:paraId="72C00BDA" w14:textId="6DA38FF1"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139.200</w:t>
            </w:r>
          </w:p>
        </w:tc>
        <w:tc>
          <w:tcPr>
            <w:tcW w:w="1233" w:type="dxa"/>
            <w:tcBorders>
              <w:top w:val="single" w:sz="4" w:space="0" w:color="auto"/>
              <w:left w:val="single" w:sz="4" w:space="0" w:color="auto"/>
              <w:bottom w:val="nil"/>
              <w:right w:val="single" w:sz="4" w:space="0" w:color="auto"/>
            </w:tcBorders>
            <w:shd w:val="clear" w:color="000000" w:fill="FFFFFF"/>
            <w:noWrap/>
            <w:vAlign w:val="center"/>
          </w:tcPr>
          <w:p w14:paraId="4C93926C" w14:textId="4B8A423D"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139.200</w:t>
            </w:r>
          </w:p>
        </w:tc>
        <w:tc>
          <w:tcPr>
            <w:tcW w:w="1167" w:type="dxa"/>
            <w:tcBorders>
              <w:top w:val="single" w:sz="4" w:space="0" w:color="auto"/>
              <w:left w:val="single" w:sz="4" w:space="0" w:color="auto"/>
              <w:bottom w:val="nil"/>
              <w:right w:val="single" w:sz="4" w:space="0" w:color="auto"/>
            </w:tcBorders>
            <w:shd w:val="clear" w:color="000000" w:fill="FFFFFF"/>
            <w:noWrap/>
            <w:vAlign w:val="center"/>
          </w:tcPr>
          <w:p w14:paraId="42AB27D2" w14:textId="6BAF26EE"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172.400</w:t>
            </w:r>
          </w:p>
        </w:tc>
      </w:tr>
      <w:tr w:rsidR="00D9783E" w:rsidRPr="00266907" w14:paraId="30C82B97"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58709018" w14:textId="77777777"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Gastos comercialización</w:t>
            </w:r>
          </w:p>
        </w:tc>
        <w:tc>
          <w:tcPr>
            <w:tcW w:w="1341" w:type="dxa"/>
            <w:tcBorders>
              <w:top w:val="nil"/>
              <w:left w:val="single" w:sz="4" w:space="0" w:color="auto"/>
              <w:bottom w:val="nil"/>
              <w:right w:val="single" w:sz="4" w:space="0" w:color="auto"/>
            </w:tcBorders>
            <w:shd w:val="clear" w:color="000000" w:fill="FFFFFF"/>
            <w:noWrap/>
            <w:vAlign w:val="center"/>
          </w:tcPr>
          <w:p w14:paraId="7154D2BD" w14:textId="5744FB51"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82.484</w:t>
            </w:r>
          </w:p>
        </w:tc>
        <w:tc>
          <w:tcPr>
            <w:tcW w:w="1169" w:type="dxa"/>
            <w:tcBorders>
              <w:top w:val="nil"/>
              <w:left w:val="single" w:sz="4" w:space="0" w:color="auto"/>
              <w:bottom w:val="nil"/>
              <w:right w:val="single" w:sz="4" w:space="0" w:color="auto"/>
            </w:tcBorders>
            <w:shd w:val="clear" w:color="000000" w:fill="FFFFFF"/>
            <w:noWrap/>
            <w:vAlign w:val="center"/>
          </w:tcPr>
          <w:p w14:paraId="5E259DAF" w14:textId="608FDA1B"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94.121</w:t>
            </w:r>
          </w:p>
        </w:tc>
        <w:tc>
          <w:tcPr>
            <w:tcW w:w="1233" w:type="dxa"/>
            <w:tcBorders>
              <w:top w:val="nil"/>
              <w:left w:val="single" w:sz="4" w:space="0" w:color="auto"/>
              <w:bottom w:val="nil"/>
              <w:right w:val="single" w:sz="4" w:space="0" w:color="auto"/>
            </w:tcBorders>
            <w:shd w:val="clear" w:color="000000" w:fill="FFFFFF"/>
            <w:noWrap/>
            <w:vAlign w:val="center"/>
          </w:tcPr>
          <w:p w14:paraId="641F3AAF" w14:textId="1FB78F9F"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100.132</w:t>
            </w:r>
          </w:p>
        </w:tc>
        <w:tc>
          <w:tcPr>
            <w:tcW w:w="1167" w:type="dxa"/>
            <w:tcBorders>
              <w:top w:val="nil"/>
              <w:left w:val="single" w:sz="4" w:space="0" w:color="auto"/>
              <w:bottom w:val="nil"/>
              <w:right w:val="single" w:sz="4" w:space="0" w:color="auto"/>
            </w:tcBorders>
            <w:shd w:val="clear" w:color="000000" w:fill="FFFFFF"/>
            <w:noWrap/>
            <w:vAlign w:val="center"/>
          </w:tcPr>
          <w:p w14:paraId="367139EE" w14:textId="680521B6"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124.015</w:t>
            </w:r>
          </w:p>
        </w:tc>
      </w:tr>
      <w:tr w:rsidR="00D9783E" w:rsidRPr="00266907" w14:paraId="775706CB"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0A3D0851" w14:textId="77777777"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Sanidad</w:t>
            </w:r>
          </w:p>
        </w:tc>
        <w:tc>
          <w:tcPr>
            <w:tcW w:w="1341" w:type="dxa"/>
            <w:tcBorders>
              <w:top w:val="nil"/>
              <w:left w:val="single" w:sz="4" w:space="0" w:color="auto"/>
              <w:bottom w:val="nil"/>
              <w:right w:val="single" w:sz="4" w:space="0" w:color="auto"/>
            </w:tcBorders>
            <w:shd w:val="clear" w:color="000000" w:fill="FFFFFF"/>
            <w:noWrap/>
            <w:vAlign w:val="center"/>
          </w:tcPr>
          <w:p w14:paraId="6274B156" w14:textId="038F7FE0"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113.520</w:t>
            </w:r>
          </w:p>
        </w:tc>
        <w:tc>
          <w:tcPr>
            <w:tcW w:w="1169" w:type="dxa"/>
            <w:tcBorders>
              <w:top w:val="nil"/>
              <w:left w:val="single" w:sz="4" w:space="0" w:color="auto"/>
              <w:bottom w:val="nil"/>
              <w:right w:val="single" w:sz="4" w:space="0" w:color="auto"/>
            </w:tcBorders>
            <w:shd w:val="clear" w:color="000000" w:fill="FFFFFF"/>
            <w:noWrap/>
            <w:vAlign w:val="center"/>
          </w:tcPr>
          <w:p w14:paraId="31C42D00" w14:textId="55541572"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121.400</w:t>
            </w:r>
          </w:p>
        </w:tc>
        <w:tc>
          <w:tcPr>
            <w:tcW w:w="1233" w:type="dxa"/>
            <w:tcBorders>
              <w:top w:val="nil"/>
              <w:left w:val="single" w:sz="4" w:space="0" w:color="auto"/>
              <w:bottom w:val="nil"/>
              <w:right w:val="single" w:sz="4" w:space="0" w:color="auto"/>
            </w:tcBorders>
            <w:shd w:val="clear" w:color="000000" w:fill="FFFFFF"/>
            <w:noWrap/>
            <w:vAlign w:val="center"/>
          </w:tcPr>
          <w:p w14:paraId="4DFF1D09" w14:textId="257FAD92"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125.530</w:t>
            </w:r>
          </w:p>
        </w:tc>
        <w:tc>
          <w:tcPr>
            <w:tcW w:w="1167" w:type="dxa"/>
            <w:tcBorders>
              <w:top w:val="nil"/>
              <w:left w:val="single" w:sz="4" w:space="0" w:color="auto"/>
              <w:bottom w:val="nil"/>
              <w:right w:val="single" w:sz="4" w:space="0" w:color="auto"/>
            </w:tcBorders>
            <w:shd w:val="clear" w:color="000000" w:fill="FFFFFF"/>
            <w:noWrap/>
            <w:vAlign w:val="center"/>
          </w:tcPr>
          <w:p w14:paraId="431AD480" w14:textId="03F33B76"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155.470</w:t>
            </w:r>
          </w:p>
        </w:tc>
      </w:tr>
      <w:tr w:rsidR="00D9783E" w:rsidRPr="00266907" w14:paraId="5721771F"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60AC80D9" w14:textId="77777777"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Examen reproductores</w:t>
            </w:r>
          </w:p>
        </w:tc>
        <w:tc>
          <w:tcPr>
            <w:tcW w:w="1341" w:type="dxa"/>
            <w:tcBorders>
              <w:top w:val="nil"/>
              <w:left w:val="single" w:sz="4" w:space="0" w:color="auto"/>
              <w:bottom w:val="nil"/>
              <w:right w:val="single" w:sz="4" w:space="0" w:color="auto"/>
            </w:tcBorders>
            <w:shd w:val="clear" w:color="000000" w:fill="FFFFFF"/>
            <w:noWrap/>
            <w:vAlign w:val="center"/>
          </w:tcPr>
          <w:p w14:paraId="54D7DC46" w14:textId="612FC0A6"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41.029</w:t>
            </w:r>
          </w:p>
        </w:tc>
        <w:tc>
          <w:tcPr>
            <w:tcW w:w="1169" w:type="dxa"/>
            <w:tcBorders>
              <w:top w:val="nil"/>
              <w:left w:val="single" w:sz="4" w:space="0" w:color="auto"/>
              <w:bottom w:val="nil"/>
              <w:right w:val="single" w:sz="4" w:space="0" w:color="auto"/>
            </w:tcBorders>
            <w:shd w:val="clear" w:color="000000" w:fill="FFFFFF"/>
            <w:noWrap/>
            <w:vAlign w:val="center"/>
          </w:tcPr>
          <w:p w14:paraId="782A424B" w14:textId="60F40B5C"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41.029</w:t>
            </w:r>
          </w:p>
        </w:tc>
        <w:tc>
          <w:tcPr>
            <w:tcW w:w="1233" w:type="dxa"/>
            <w:tcBorders>
              <w:top w:val="nil"/>
              <w:left w:val="single" w:sz="4" w:space="0" w:color="auto"/>
              <w:bottom w:val="nil"/>
              <w:right w:val="single" w:sz="4" w:space="0" w:color="auto"/>
            </w:tcBorders>
            <w:shd w:val="clear" w:color="000000" w:fill="FFFFFF"/>
            <w:noWrap/>
            <w:vAlign w:val="center"/>
          </w:tcPr>
          <w:p w14:paraId="083E216C" w14:textId="6DB97C12"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41.029</w:t>
            </w:r>
          </w:p>
        </w:tc>
        <w:tc>
          <w:tcPr>
            <w:tcW w:w="1167" w:type="dxa"/>
            <w:tcBorders>
              <w:top w:val="nil"/>
              <w:left w:val="single" w:sz="4" w:space="0" w:color="auto"/>
              <w:bottom w:val="nil"/>
              <w:right w:val="single" w:sz="4" w:space="0" w:color="auto"/>
            </w:tcBorders>
            <w:shd w:val="clear" w:color="000000" w:fill="FFFFFF"/>
            <w:noWrap/>
            <w:vAlign w:val="center"/>
          </w:tcPr>
          <w:p w14:paraId="3690412F" w14:textId="29744BED"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50.815</w:t>
            </w:r>
          </w:p>
        </w:tc>
      </w:tr>
      <w:tr w:rsidR="00D9783E" w:rsidRPr="00266907" w14:paraId="5530C2BA"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0CD5C250" w14:textId="2754E489" w:rsidR="00D9783E" w:rsidRPr="00266907" w:rsidRDefault="00D9783E" w:rsidP="00935B59">
            <w:pPr>
              <w:spacing w:after="0" w:line="240" w:lineRule="auto"/>
              <w:jc w:val="both"/>
              <w:rPr>
                <w:rFonts w:asciiTheme="minorHAnsi" w:hAnsiTheme="minorHAnsi"/>
                <w:sz w:val="20"/>
                <w:szCs w:val="20"/>
                <w:lang w:val="es-AR"/>
              </w:rPr>
            </w:pPr>
            <w:r w:rsidRPr="00266907">
              <w:rPr>
                <w:rFonts w:asciiTheme="minorHAnsi" w:hAnsiTheme="minorHAnsi"/>
                <w:sz w:val="20"/>
                <w:szCs w:val="20"/>
                <w:lang w:val="es-AR"/>
              </w:rPr>
              <w:t>Suplementación proteica</w:t>
            </w:r>
          </w:p>
        </w:tc>
        <w:tc>
          <w:tcPr>
            <w:tcW w:w="1341" w:type="dxa"/>
            <w:tcBorders>
              <w:top w:val="nil"/>
              <w:left w:val="single" w:sz="4" w:space="0" w:color="auto"/>
              <w:bottom w:val="nil"/>
              <w:right w:val="single" w:sz="4" w:space="0" w:color="auto"/>
            </w:tcBorders>
            <w:shd w:val="clear" w:color="000000" w:fill="FFFFFF"/>
            <w:noWrap/>
            <w:vAlign w:val="center"/>
          </w:tcPr>
          <w:p w14:paraId="7F8C4150" w14:textId="5EAE19D2"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71.817</w:t>
            </w:r>
          </w:p>
        </w:tc>
        <w:tc>
          <w:tcPr>
            <w:tcW w:w="1169" w:type="dxa"/>
            <w:tcBorders>
              <w:top w:val="nil"/>
              <w:left w:val="single" w:sz="4" w:space="0" w:color="auto"/>
              <w:bottom w:val="nil"/>
              <w:right w:val="single" w:sz="4" w:space="0" w:color="auto"/>
            </w:tcBorders>
            <w:shd w:val="clear" w:color="000000" w:fill="FFFFFF"/>
            <w:noWrap/>
            <w:vAlign w:val="center"/>
          </w:tcPr>
          <w:p w14:paraId="42B29A7D" w14:textId="1877C0E2"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71.817</w:t>
            </w:r>
          </w:p>
        </w:tc>
        <w:tc>
          <w:tcPr>
            <w:tcW w:w="1233" w:type="dxa"/>
            <w:tcBorders>
              <w:top w:val="nil"/>
              <w:left w:val="single" w:sz="4" w:space="0" w:color="auto"/>
              <w:bottom w:val="nil"/>
              <w:right w:val="single" w:sz="4" w:space="0" w:color="auto"/>
            </w:tcBorders>
            <w:shd w:val="clear" w:color="000000" w:fill="FFFFFF"/>
            <w:noWrap/>
            <w:vAlign w:val="center"/>
          </w:tcPr>
          <w:p w14:paraId="58DD9423" w14:textId="431FEF06"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71.817</w:t>
            </w:r>
          </w:p>
        </w:tc>
        <w:tc>
          <w:tcPr>
            <w:tcW w:w="1167" w:type="dxa"/>
            <w:tcBorders>
              <w:top w:val="nil"/>
              <w:left w:val="single" w:sz="4" w:space="0" w:color="auto"/>
              <w:bottom w:val="nil"/>
              <w:right w:val="single" w:sz="4" w:space="0" w:color="auto"/>
            </w:tcBorders>
            <w:shd w:val="clear" w:color="000000" w:fill="FFFFFF"/>
            <w:noWrap/>
            <w:vAlign w:val="center"/>
          </w:tcPr>
          <w:p w14:paraId="68AD2351" w14:textId="04B4A695"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88.945</w:t>
            </w:r>
          </w:p>
        </w:tc>
      </w:tr>
      <w:tr w:rsidR="00D9783E" w:rsidRPr="00266907" w14:paraId="0CF5C6AD"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39E3D24E" w14:textId="77777777"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Suplementación mineral</w:t>
            </w:r>
          </w:p>
        </w:tc>
        <w:tc>
          <w:tcPr>
            <w:tcW w:w="1341" w:type="dxa"/>
            <w:tcBorders>
              <w:top w:val="nil"/>
              <w:left w:val="single" w:sz="4" w:space="0" w:color="auto"/>
              <w:bottom w:val="nil"/>
              <w:right w:val="single" w:sz="4" w:space="0" w:color="auto"/>
            </w:tcBorders>
            <w:shd w:val="clear" w:color="000000" w:fill="FFFFFF"/>
            <w:noWrap/>
            <w:vAlign w:val="center"/>
          </w:tcPr>
          <w:p w14:paraId="7407BF58" w14:textId="12DB2F70"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128.412</w:t>
            </w:r>
          </w:p>
        </w:tc>
        <w:tc>
          <w:tcPr>
            <w:tcW w:w="1169" w:type="dxa"/>
            <w:tcBorders>
              <w:top w:val="nil"/>
              <w:left w:val="single" w:sz="4" w:space="0" w:color="auto"/>
              <w:bottom w:val="nil"/>
              <w:right w:val="single" w:sz="4" w:space="0" w:color="auto"/>
            </w:tcBorders>
            <w:shd w:val="clear" w:color="000000" w:fill="FFFFFF"/>
            <w:noWrap/>
            <w:vAlign w:val="center"/>
          </w:tcPr>
          <w:p w14:paraId="684477F8" w14:textId="08ADF0E5"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130.746</w:t>
            </w:r>
          </w:p>
        </w:tc>
        <w:tc>
          <w:tcPr>
            <w:tcW w:w="1233" w:type="dxa"/>
            <w:tcBorders>
              <w:top w:val="nil"/>
              <w:left w:val="single" w:sz="4" w:space="0" w:color="auto"/>
              <w:bottom w:val="nil"/>
              <w:right w:val="single" w:sz="4" w:space="0" w:color="auto"/>
            </w:tcBorders>
            <w:shd w:val="clear" w:color="000000" w:fill="FFFFFF"/>
            <w:noWrap/>
            <w:vAlign w:val="center"/>
          </w:tcPr>
          <w:p w14:paraId="25BB5F9A" w14:textId="41CAC7D3"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131.970</w:t>
            </w:r>
          </w:p>
        </w:tc>
        <w:tc>
          <w:tcPr>
            <w:tcW w:w="1167" w:type="dxa"/>
            <w:tcBorders>
              <w:top w:val="nil"/>
              <w:left w:val="single" w:sz="4" w:space="0" w:color="auto"/>
              <w:bottom w:val="nil"/>
              <w:right w:val="single" w:sz="4" w:space="0" w:color="auto"/>
            </w:tcBorders>
            <w:shd w:val="clear" w:color="000000" w:fill="FFFFFF"/>
            <w:noWrap/>
            <w:vAlign w:val="center"/>
          </w:tcPr>
          <w:p w14:paraId="228CC1DC" w14:textId="129CC062"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163.445</w:t>
            </w:r>
          </w:p>
        </w:tc>
      </w:tr>
      <w:tr w:rsidR="00D9783E" w:rsidRPr="00266907" w14:paraId="0D888EB2" w14:textId="77777777" w:rsidTr="0015227B">
        <w:trPr>
          <w:trHeight w:val="266"/>
        </w:trPr>
        <w:tc>
          <w:tcPr>
            <w:tcW w:w="2915" w:type="dxa"/>
            <w:tcBorders>
              <w:top w:val="nil"/>
              <w:left w:val="single" w:sz="4" w:space="0" w:color="auto"/>
              <w:bottom w:val="nil"/>
              <w:right w:val="single" w:sz="4" w:space="0" w:color="auto"/>
            </w:tcBorders>
            <w:shd w:val="clear" w:color="000000" w:fill="FFFFFF"/>
            <w:noWrap/>
            <w:vAlign w:val="center"/>
          </w:tcPr>
          <w:p w14:paraId="4BD3A5B3" w14:textId="2DC4DF95"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rPr>
              <w:t xml:space="preserve">Costo </w:t>
            </w:r>
            <w:r w:rsidR="008C1B31" w:rsidRPr="00266907">
              <w:rPr>
                <w:rFonts w:asciiTheme="minorHAnsi" w:hAnsiTheme="minorHAnsi"/>
                <w:sz w:val="20"/>
                <w:szCs w:val="20"/>
                <w:lang w:val="es-AR"/>
              </w:rPr>
              <w:t>tecnología mejoradora</w:t>
            </w:r>
          </w:p>
        </w:tc>
        <w:tc>
          <w:tcPr>
            <w:tcW w:w="1341" w:type="dxa"/>
            <w:tcBorders>
              <w:top w:val="nil"/>
              <w:left w:val="single" w:sz="4" w:space="0" w:color="auto"/>
              <w:bottom w:val="nil"/>
              <w:right w:val="single" w:sz="4" w:space="0" w:color="auto"/>
            </w:tcBorders>
            <w:shd w:val="clear" w:color="000000" w:fill="FFFFFF"/>
            <w:noWrap/>
            <w:vAlign w:val="center"/>
          </w:tcPr>
          <w:p w14:paraId="1188AF7A" w14:textId="01DA3B64"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 </w:t>
            </w:r>
          </w:p>
        </w:tc>
        <w:tc>
          <w:tcPr>
            <w:tcW w:w="1169" w:type="dxa"/>
            <w:tcBorders>
              <w:top w:val="nil"/>
              <w:left w:val="single" w:sz="4" w:space="0" w:color="auto"/>
              <w:bottom w:val="nil"/>
              <w:right w:val="single" w:sz="4" w:space="0" w:color="auto"/>
            </w:tcBorders>
            <w:shd w:val="clear" w:color="000000" w:fill="FFFFFF"/>
            <w:noWrap/>
            <w:vAlign w:val="center"/>
          </w:tcPr>
          <w:p w14:paraId="43C0A0EE" w14:textId="0DAB854A"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43.331</w:t>
            </w:r>
          </w:p>
        </w:tc>
        <w:tc>
          <w:tcPr>
            <w:tcW w:w="1233" w:type="dxa"/>
            <w:tcBorders>
              <w:top w:val="nil"/>
              <w:left w:val="single" w:sz="4" w:space="0" w:color="auto"/>
              <w:bottom w:val="nil"/>
              <w:right w:val="single" w:sz="4" w:space="0" w:color="auto"/>
            </w:tcBorders>
            <w:shd w:val="clear" w:color="000000" w:fill="FFFFFF"/>
            <w:noWrap/>
            <w:vAlign w:val="center"/>
          </w:tcPr>
          <w:p w14:paraId="4FEA9A7C" w14:textId="1083A206"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85.580</w:t>
            </w:r>
          </w:p>
        </w:tc>
        <w:tc>
          <w:tcPr>
            <w:tcW w:w="1167" w:type="dxa"/>
            <w:tcBorders>
              <w:top w:val="nil"/>
              <w:left w:val="single" w:sz="4" w:space="0" w:color="auto"/>
              <w:bottom w:val="nil"/>
              <w:right w:val="single" w:sz="4" w:space="0" w:color="auto"/>
            </w:tcBorders>
            <w:shd w:val="clear" w:color="000000" w:fill="FFFFFF"/>
            <w:noWrap/>
            <w:vAlign w:val="center"/>
          </w:tcPr>
          <w:p w14:paraId="78C736A7" w14:textId="1C1D0137"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321.267</w:t>
            </w:r>
          </w:p>
        </w:tc>
      </w:tr>
      <w:tr w:rsidR="00D9783E" w:rsidRPr="00266907" w14:paraId="787E337B" w14:textId="77777777" w:rsidTr="0015227B">
        <w:trPr>
          <w:trHeight w:val="266"/>
        </w:trPr>
        <w:tc>
          <w:tcPr>
            <w:tcW w:w="2915" w:type="dxa"/>
            <w:tcBorders>
              <w:top w:val="nil"/>
              <w:left w:val="single" w:sz="4" w:space="0" w:color="auto"/>
              <w:bottom w:val="single" w:sz="4" w:space="0" w:color="auto"/>
              <w:right w:val="single" w:sz="4" w:space="0" w:color="auto"/>
            </w:tcBorders>
            <w:shd w:val="clear" w:color="000000" w:fill="FFFFFF"/>
            <w:noWrap/>
            <w:vAlign w:val="center"/>
          </w:tcPr>
          <w:p w14:paraId="4AD6F70A" w14:textId="77777777"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Costo Directo</w:t>
            </w:r>
          </w:p>
        </w:tc>
        <w:tc>
          <w:tcPr>
            <w:tcW w:w="1341" w:type="dxa"/>
            <w:tcBorders>
              <w:top w:val="nil"/>
              <w:left w:val="single" w:sz="4" w:space="0" w:color="auto"/>
              <w:bottom w:val="single" w:sz="4" w:space="0" w:color="auto"/>
              <w:right w:val="single" w:sz="4" w:space="0" w:color="auto"/>
            </w:tcBorders>
            <w:shd w:val="clear" w:color="000000" w:fill="FFFFFF"/>
            <w:noWrap/>
            <w:vAlign w:val="center"/>
          </w:tcPr>
          <w:p w14:paraId="33D01333" w14:textId="76F4AEE2"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576.462</w:t>
            </w:r>
          </w:p>
        </w:tc>
        <w:tc>
          <w:tcPr>
            <w:tcW w:w="1169" w:type="dxa"/>
            <w:tcBorders>
              <w:top w:val="nil"/>
              <w:left w:val="single" w:sz="4" w:space="0" w:color="auto"/>
              <w:bottom w:val="single" w:sz="4" w:space="0" w:color="auto"/>
              <w:right w:val="single" w:sz="4" w:space="0" w:color="auto"/>
            </w:tcBorders>
            <w:shd w:val="clear" w:color="000000" w:fill="FFFFFF"/>
            <w:noWrap/>
            <w:vAlign w:val="center"/>
          </w:tcPr>
          <w:p w14:paraId="507D59D4" w14:textId="4A6F7FA2"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641.644</w:t>
            </w:r>
          </w:p>
        </w:tc>
        <w:tc>
          <w:tcPr>
            <w:tcW w:w="1233" w:type="dxa"/>
            <w:tcBorders>
              <w:top w:val="nil"/>
              <w:left w:val="single" w:sz="4" w:space="0" w:color="auto"/>
              <w:bottom w:val="single" w:sz="4" w:space="0" w:color="auto"/>
              <w:right w:val="single" w:sz="4" w:space="0" w:color="auto"/>
            </w:tcBorders>
            <w:shd w:val="clear" w:color="000000" w:fill="FFFFFF"/>
            <w:noWrap/>
            <w:vAlign w:val="center"/>
          </w:tcPr>
          <w:p w14:paraId="73EBECBC" w14:textId="00A5ACF7"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695.258</w:t>
            </w:r>
          </w:p>
        </w:tc>
        <w:tc>
          <w:tcPr>
            <w:tcW w:w="1167" w:type="dxa"/>
            <w:tcBorders>
              <w:top w:val="nil"/>
              <w:left w:val="single" w:sz="4" w:space="0" w:color="auto"/>
              <w:bottom w:val="single" w:sz="4" w:space="0" w:color="auto"/>
              <w:right w:val="single" w:sz="4" w:space="0" w:color="auto"/>
            </w:tcBorders>
            <w:shd w:val="clear" w:color="000000" w:fill="FFFFFF"/>
            <w:noWrap/>
            <w:vAlign w:val="center"/>
          </w:tcPr>
          <w:p w14:paraId="58636749" w14:textId="4B52D589"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1.076.357</w:t>
            </w:r>
          </w:p>
        </w:tc>
      </w:tr>
      <w:tr w:rsidR="00D9783E" w:rsidRPr="00266907" w14:paraId="0CA051C9" w14:textId="77777777" w:rsidTr="0015227B">
        <w:trPr>
          <w:trHeight w:val="266"/>
        </w:trPr>
        <w:tc>
          <w:tcPr>
            <w:tcW w:w="291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C89FF54" w14:textId="77777777"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Margen Bruto</w:t>
            </w:r>
          </w:p>
        </w:tc>
        <w:tc>
          <w:tcPr>
            <w:tcW w:w="134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51506EA" w14:textId="2749AC42"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1.346.450</w:t>
            </w:r>
          </w:p>
        </w:tc>
        <w:tc>
          <w:tcPr>
            <w:tcW w:w="116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2B73133" w14:textId="5DC7B85B"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1.572.186</w:t>
            </w:r>
          </w:p>
        </w:tc>
        <w:tc>
          <w:tcPr>
            <w:tcW w:w="1233"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E7447A" w14:textId="3E9030B8" w:rsidR="00D9783E" w:rsidRPr="00266907" w:rsidRDefault="00D9783E" w:rsidP="00935B59">
            <w:pPr>
              <w:spacing w:after="0" w:line="240" w:lineRule="auto"/>
              <w:jc w:val="right"/>
              <w:rPr>
                <w:rFonts w:asciiTheme="minorHAnsi" w:hAnsiTheme="minorHAnsi"/>
                <w:sz w:val="20"/>
                <w:szCs w:val="20"/>
              </w:rPr>
            </w:pPr>
            <w:r w:rsidRPr="00266907">
              <w:rPr>
                <w:rFonts w:asciiTheme="minorHAnsi" w:hAnsiTheme="minorHAnsi"/>
                <w:sz w:val="20"/>
                <w:szCs w:val="20"/>
              </w:rPr>
              <w:t>1.668.852</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E711BE" w14:textId="051E5A83" w:rsidR="00D9783E" w:rsidRPr="00266907" w:rsidRDefault="00D9783E" w:rsidP="00935B59">
            <w:pPr>
              <w:spacing w:after="0" w:line="240" w:lineRule="auto"/>
              <w:jc w:val="right"/>
              <w:rPr>
                <w:rFonts w:asciiTheme="minorHAnsi" w:hAnsiTheme="minorHAnsi"/>
                <w:sz w:val="20"/>
                <w:szCs w:val="20"/>
                <w:lang w:val="es-AR" w:eastAsia="es-AR"/>
              </w:rPr>
            </w:pPr>
            <w:r w:rsidRPr="00266907">
              <w:rPr>
                <w:rFonts w:asciiTheme="minorHAnsi" w:hAnsiTheme="minorHAnsi"/>
                <w:sz w:val="20"/>
                <w:szCs w:val="20"/>
              </w:rPr>
              <w:t>1.851.607</w:t>
            </w:r>
          </w:p>
        </w:tc>
      </w:tr>
    </w:tbl>
    <w:p w14:paraId="7D6E427D" w14:textId="34DAF51E" w:rsidR="00E77F63" w:rsidRPr="00266907" w:rsidRDefault="00E77F63" w:rsidP="00935B59">
      <w:pPr>
        <w:widowControl w:val="0"/>
        <w:spacing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 xml:space="preserve">Nota: rodeo ajustado a 500 hectáreas, </w:t>
      </w:r>
      <w:r w:rsidR="00843775" w:rsidRPr="00266907">
        <w:rPr>
          <w:rFonts w:asciiTheme="minorHAnsi" w:hAnsiTheme="minorHAnsi"/>
          <w:color w:val="000000"/>
          <w:sz w:val="20"/>
          <w:szCs w:val="20"/>
          <w:lang w:val="es-AR"/>
        </w:rPr>
        <w:t xml:space="preserve">con </w:t>
      </w:r>
      <w:r w:rsidRPr="00266907">
        <w:rPr>
          <w:rFonts w:asciiTheme="minorHAnsi" w:hAnsiTheme="minorHAnsi"/>
          <w:color w:val="000000"/>
          <w:sz w:val="20"/>
          <w:szCs w:val="20"/>
          <w:lang w:val="es-AR"/>
        </w:rPr>
        <w:t>precios de abril 2020.</w:t>
      </w:r>
    </w:p>
    <w:p w14:paraId="0E0AB88D" w14:textId="2CC4AB5B" w:rsidR="00862A89" w:rsidRPr="00266907" w:rsidRDefault="000E02CC" w:rsidP="00935B59">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 xml:space="preserve">En campos bajos el 70% de la vaca refugo sale gorda con 440 kg de </w:t>
      </w:r>
      <w:r w:rsidR="00433EDA" w:rsidRPr="00266907">
        <w:rPr>
          <w:rFonts w:asciiTheme="minorHAnsi" w:hAnsiTheme="minorHAnsi"/>
          <w:color w:val="000000"/>
          <w:sz w:val="20"/>
          <w:szCs w:val="20"/>
          <w:lang w:val="es-AR"/>
        </w:rPr>
        <w:t>peso</w:t>
      </w:r>
      <w:r w:rsidRPr="00266907">
        <w:rPr>
          <w:rFonts w:asciiTheme="minorHAnsi" w:hAnsiTheme="minorHAnsi"/>
          <w:color w:val="000000"/>
          <w:sz w:val="20"/>
          <w:szCs w:val="20"/>
          <w:lang w:val="es-AR"/>
        </w:rPr>
        <w:t xml:space="preserve">. </w:t>
      </w:r>
      <w:r w:rsidR="00EA2E23" w:rsidRPr="00266907">
        <w:rPr>
          <w:rFonts w:asciiTheme="minorHAnsi" w:hAnsiTheme="minorHAnsi"/>
          <w:color w:val="000000"/>
          <w:sz w:val="20"/>
          <w:szCs w:val="20"/>
          <w:lang w:val="es-AR"/>
        </w:rPr>
        <w:t>Además,</w:t>
      </w:r>
      <w:r w:rsidRPr="00266907">
        <w:rPr>
          <w:rFonts w:asciiTheme="minorHAnsi" w:hAnsiTheme="minorHAnsi"/>
          <w:color w:val="000000"/>
          <w:sz w:val="20"/>
          <w:szCs w:val="20"/>
          <w:lang w:val="es-AR"/>
        </w:rPr>
        <w:t xml:space="preserve"> estos campos requieren suplementar </w:t>
      </w:r>
      <w:r w:rsidR="00433EDA" w:rsidRPr="00266907">
        <w:rPr>
          <w:rFonts w:asciiTheme="minorHAnsi" w:hAnsiTheme="minorHAnsi"/>
          <w:color w:val="000000"/>
          <w:sz w:val="20"/>
          <w:szCs w:val="20"/>
          <w:lang w:val="es-AR"/>
        </w:rPr>
        <w:t xml:space="preserve">con proteína durante el invierno </w:t>
      </w:r>
      <w:r w:rsidRPr="00266907">
        <w:rPr>
          <w:rFonts w:asciiTheme="minorHAnsi" w:hAnsiTheme="minorHAnsi"/>
          <w:color w:val="000000"/>
          <w:sz w:val="20"/>
          <w:szCs w:val="20"/>
          <w:lang w:val="es-AR"/>
        </w:rPr>
        <w:t>a la</w:t>
      </w:r>
      <w:r w:rsidR="00433EDA" w:rsidRPr="00266907">
        <w:rPr>
          <w:rFonts w:asciiTheme="minorHAnsi" w:hAnsiTheme="minorHAnsi"/>
          <w:color w:val="000000"/>
          <w:sz w:val="20"/>
          <w:szCs w:val="20"/>
          <w:lang w:val="es-AR"/>
        </w:rPr>
        <w:t>s</w:t>
      </w:r>
      <w:r w:rsidRPr="00266907">
        <w:rPr>
          <w:rFonts w:asciiTheme="minorHAnsi" w:hAnsiTheme="minorHAnsi"/>
          <w:color w:val="000000"/>
          <w:sz w:val="20"/>
          <w:szCs w:val="20"/>
          <w:lang w:val="es-AR"/>
        </w:rPr>
        <w:t xml:space="preserve"> vaquillona</w:t>
      </w:r>
      <w:r w:rsidR="00433EDA" w:rsidRPr="00266907">
        <w:rPr>
          <w:rFonts w:asciiTheme="minorHAnsi" w:hAnsiTheme="minorHAnsi"/>
          <w:color w:val="000000"/>
          <w:sz w:val="20"/>
          <w:szCs w:val="20"/>
          <w:lang w:val="es-AR"/>
        </w:rPr>
        <w:t>s</w:t>
      </w:r>
      <w:r w:rsidRPr="00266907">
        <w:rPr>
          <w:rFonts w:asciiTheme="minorHAnsi" w:hAnsiTheme="minorHAnsi"/>
          <w:color w:val="000000"/>
          <w:sz w:val="20"/>
          <w:szCs w:val="20"/>
          <w:lang w:val="es-AR"/>
        </w:rPr>
        <w:t xml:space="preserve"> </w:t>
      </w:r>
      <w:r w:rsidR="00433EDA" w:rsidRPr="00266907">
        <w:rPr>
          <w:rFonts w:asciiTheme="minorHAnsi" w:hAnsiTheme="minorHAnsi"/>
          <w:color w:val="000000"/>
          <w:sz w:val="20"/>
          <w:szCs w:val="20"/>
          <w:lang w:val="es-AR"/>
        </w:rPr>
        <w:t xml:space="preserve">de reposición </w:t>
      </w:r>
      <w:r w:rsidRPr="00266907">
        <w:rPr>
          <w:rFonts w:asciiTheme="minorHAnsi" w:hAnsiTheme="minorHAnsi"/>
          <w:color w:val="000000"/>
          <w:sz w:val="20"/>
          <w:szCs w:val="20"/>
          <w:lang w:val="es-AR"/>
        </w:rPr>
        <w:t>para entorar con 2 años de edad. El manejo de la lactancia del 1º NT es 10% precoz, 50% temporario y 40% convencional</w:t>
      </w:r>
      <w:r w:rsidR="0040623A" w:rsidRPr="00266907">
        <w:rPr>
          <w:rFonts w:asciiTheme="minorHAnsi" w:hAnsiTheme="minorHAnsi"/>
          <w:color w:val="000000"/>
          <w:sz w:val="20"/>
          <w:szCs w:val="20"/>
          <w:lang w:val="es-AR"/>
        </w:rPr>
        <w:t xml:space="preserve">, para el 2º NT se evaluó el destete precoz de las vacas de primer servicio </w:t>
      </w:r>
      <w:r w:rsidRPr="00266907">
        <w:rPr>
          <w:rFonts w:asciiTheme="minorHAnsi" w:hAnsiTheme="minorHAnsi"/>
          <w:color w:val="000000"/>
          <w:sz w:val="20"/>
          <w:szCs w:val="20"/>
          <w:lang w:val="es-AR"/>
        </w:rPr>
        <w:t>y la mejora del recurso forrajero del 3º NT es un 30% de la superficie con pastura megatérmica.</w:t>
      </w:r>
      <w:r w:rsidR="00862A89" w:rsidRPr="00266907">
        <w:rPr>
          <w:rFonts w:asciiTheme="minorHAnsi" w:hAnsiTheme="minorHAnsi"/>
          <w:color w:val="000000"/>
          <w:sz w:val="20"/>
          <w:szCs w:val="20"/>
          <w:lang w:val="es-AR"/>
        </w:rPr>
        <w:t xml:space="preserve"> El costo de la tecnología mejoradora en relación a los kilos adicionales producidos es de 15, 20 y 29 $/kg en 1º, 2º y 3º NT respectivamente.</w:t>
      </w:r>
    </w:p>
    <w:p w14:paraId="6EFF824A" w14:textId="68CB2FFE" w:rsidR="00E222FA" w:rsidRPr="00266907" w:rsidRDefault="00433EDA" w:rsidP="00935B59">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En la Tabla 6 se presentan los Márgenes Brutos por unidad de superficie para cada tipo de campo.</w:t>
      </w:r>
    </w:p>
    <w:p w14:paraId="3BA8CF7E" w14:textId="564C8534" w:rsidR="00C21C8D" w:rsidRPr="00266907" w:rsidRDefault="00C21C8D" w:rsidP="00935B59">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b/>
          <w:color w:val="000000"/>
          <w:sz w:val="20"/>
          <w:szCs w:val="20"/>
          <w:lang w:val="es-AR"/>
        </w:rPr>
        <w:t>Tabla 6.</w:t>
      </w:r>
      <w:r w:rsidRPr="00266907">
        <w:rPr>
          <w:rFonts w:asciiTheme="minorHAnsi" w:hAnsiTheme="minorHAnsi"/>
          <w:color w:val="000000"/>
          <w:sz w:val="20"/>
          <w:szCs w:val="20"/>
          <w:lang w:val="es-AR"/>
        </w:rPr>
        <w:t xml:space="preserve"> Margen Bruto de la cría por nivel tecnológico en campos de loma y bajos.</w:t>
      </w:r>
    </w:p>
    <w:tbl>
      <w:tblPr>
        <w:tblW w:w="8784" w:type="dxa"/>
        <w:shd w:val="clear" w:color="000000" w:fill="FFFFFF" w:themeFill="background1"/>
        <w:tblLayout w:type="fixed"/>
        <w:tblCellMar>
          <w:left w:w="70" w:type="dxa"/>
          <w:right w:w="70" w:type="dxa"/>
        </w:tblCellMar>
        <w:tblLook w:val="04A0" w:firstRow="1" w:lastRow="0" w:firstColumn="1" w:lastColumn="0" w:noHBand="0" w:noVBand="1"/>
      </w:tblPr>
      <w:tblGrid>
        <w:gridCol w:w="1555"/>
        <w:gridCol w:w="732"/>
        <w:gridCol w:w="813"/>
        <w:gridCol w:w="812"/>
        <w:gridCol w:w="812"/>
        <w:gridCol w:w="812"/>
        <w:gridCol w:w="812"/>
        <w:gridCol w:w="812"/>
        <w:gridCol w:w="812"/>
        <w:gridCol w:w="812"/>
      </w:tblGrid>
      <w:tr w:rsidR="00D9783E" w:rsidRPr="00266907" w14:paraId="7B8F2ACA" w14:textId="77777777" w:rsidTr="0015227B">
        <w:trPr>
          <w:trHeight w:val="340"/>
        </w:trPr>
        <w:tc>
          <w:tcPr>
            <w:tcW w:w="2287" w:type="dxa"/>
            <w:gridSpan w:val="2"/>
            <w:vMerge w:val="restart"/>
            <w:tcBorders>
              <w:top w:val="single" w:sz="4" w:space="0" w:color="auto"/>
              <w:left w:val="single" w:sz="4" w:space="0" w:color="auto"/>
              <w:right w:val="single" w:sz="4" w:space="0" w:color="auto"/>
            </w:tcBorders>
            <w:shd w:val="clear" w:color="000000" w:fill="FFFFFF" w:themeFill="background1"/>
            <w:noWrap/>
            <w:vAlign w:val="center"/>
            <w:hideMark/>
          </w:tcPr>
          <w:p w14:paraId="6ABC6A36" w14:textId="1FE37795" w:rsidR="00D9783E" w:rsidRPr="00266907" w:rsidRDefault="00D9783E"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Indicadores</w:t>
            </w:r>
          </w:p>
        </w:tc>
        <w:tc>
          <w:tcPr>
            <w:tcW w:w="3249" w:type="dxa"/>
            <w:gridSpan w:val="4"/>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594383DD" w14:textId="77777777" w:rsidR="00D9783E" w:rsidRPr="00266907" w:rsidRDefault="00D9783E"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Campos de Loma</w:t>
            </w:r>
          </w:p>
        </w:tc>
        <w:tc>
          <w:tcPr>
            <w:tcW w:w="3248" w:type="dxa"/>
            <w:gridSpan w:val="4"/>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0E26A4DB" w14:textId="77777777" w:rsidR="00D9783E" w:rsidRPr="00266907" w:rsidRDefault="00D9783E"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Campos Bajos</w:t>
            </w:r>
          </w:p>
        </w:tc>
      </w:tr>
      <w:tr w:rsidR="00D9783E" w:rsidRPr="00266907" w14:paraId="047FE718" w14:textId="77777777" w:rsidTr="0015227B">
        <w:trPr>
          <w:trHeight w:val="340"/>
        </w:trPr>
        <w:tc>
          <w:tcPr>
            <w:tcW w:w="2287" w:type="dxa"/>
            <w:gridSpan w:val="2"/>
            <w:vMerge/>
            <w:tcBorders>
              <w:left w:val="single" w:sz="4" w:space="0" w:color="auto"/>
              <w:bottom w:val="single" w:sz="4" w:space="0" w:color="auto"/>
              <w:right w:val="single" w:sz="4" w:space="0" w:color="auto"/>
            </w:tcBorders>
            <w:shd w:val="clear" w:color="000000" w:fill="FFFFFF" w:themeFill="background1"/>
            <w:noWrap/>
            <w:vAlign w:val="center"/>
            <w:hideMark/>
          </w:tcPr>
          <w:p w14:paraId="3E69814B" w14:textId="77777777" w:rsidR="00D9783E" w:rsidRPr="00266907" w:rsidRDefault="00D9783E" w:rsidP="00935B59">
            <w:pPr>
              <w:spacing w:after="0" w:line="240" w:lineRule="auto"/>
              <w:jc w:val="center"/>
              <w:rPr>
                <w:rFonts w:asciiTheme="minorHAnsi" w:hAnsiTheme="minorHAnsi"/>
                <w:sz w:val="20"/>
                <w:szCs w:val="20"/>
                <w:lang w:val="es-AR" w:eastAsia="es-ES"/>
              </w:rPr>
            </w:pPr>
          </w:p>
        </w:tc>
        <w:tc>
          <w:tcPr>
            <w:tcW w:w="81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7091E21A" w14:textId="77777777" w:rsidR="00D9783E" w:rsidRPr="00266907" w:rsidRDefault="00D9783E"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Básico</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79BE0B4" w14:textId="77777777" w:rsidR="00D9783E" w:rsidRPr="00266907" w:rsidRDefault="00D9783E"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1º NT</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22082A8A" w14:textId="77777777" w:rsidR="00D9783E" w:rsidRPr="00266907" w:rsidRDefault="00D9783E"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2º NT</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2E54BF1C" w14:textId="77777777" w:rsidR="00D9783E" w:rsidRPr="00266907" w:rsidRDefault="00D9783E"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3º NT</w:t>
            </w:r>
          </w:p>
        </w:tc>
        <w:tc>
          <w:tcPr>
            <w:tcW w:w="812" w:type="dxa"/>
            <w:tcBorders>
              <w:top w:val="nil"/>
              <w:left w:val="nil"/>
              <w:bottom w:val="single" w:sz="4" w:space="0" w:color="auto"/>
              <w:right w:val="single" w:sz="4" w:space="0" w:color="auto"/>
            </w:tcBorders>
            <w:shd w:val="clear" w:color="000000" w:fill="FFFFFF" w:themeFill="background1"/>
            <w:noWrap/>
            <w:vAlign w:val="center"/>
            <w:hideMark/>
          </w:tcPr>
          <w:p w14:paraId="043459E3" w14:textId="77777777" w:rsidR="00D9783E" w:rsidRPr="00266907" w:rsidRDefault="00D9783E"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Básico</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768FC3B" w14:textId="77777777" w:rsidR="00D9783E" w:rsidRPr="00266907" w:rsidRDefault="00D9783E"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1º NT</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41A14810" w14:textId="77777777" w:rsidR="00D9783E" w:rsidRPr="00266907" w:rsidRDefault="00D9783E"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2º NT</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6356657A" w14:textId="77777777" w:rsidR="00D9783E" w:rsidRPr="00266907" w:rsidRDefault="00D9783E" w:rsidP="00935B59">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3º NT</w:t>
            </w:r>
          </w:p>
        </w:tc>
      </w:tr>
      <w:tr w:rsidR="00D9783E" w:rsidRPr="00266907" w14:paraId="4C28D1AB" w14:textId="77777777" w:rsidTr="0015227B">
        <w:trPr>
          <w:trHeight w:val="340"/>
        </w:trPr>
        <w:tc>
          <w:tcPr>
            <w:tcW w:w="1555" w:type="dxa"/>
            <w:tcBorders>
              <w:top w:val="single" w:sz="4" w:space="0" w:color="auto"/>
              <w:left w:val="single" w:sz="4" w:space="0" w:color="auto"/>
              <w:bottom w:val="nil"/>
            </w:tcBorders>
            <w:shd w:val="clear" w:color="000000" w:fill="FFFFFF" w:themeFill="background1"/>
            <w:noWrap/>
            <w:vAlign w:val="center"/>
            <w:hideMark/>
          </w:tcPr>
          <w:p w14:paraId="39D13B2B" w14:textId="0BC54B34"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Ingreso Bruto</w:t>
            </w:r>
          </w:p>
        </w:tc>
        <w:tc>
          <w:tcPr>
            <w:tcW w:w="732" w:type="dxa"/>
            <w:tcBorders>
              <w:top w:val="single" w:sz="4" w:space="0" w:color="auto"/>
              <w:bottom w:val="nil"/>
              <w:right w:val="single" w:sz="4" w:space="0" w:color="auto"/>
            </w:tcBorders>
            <w:shd w:val="clear" w:color="000000" w:fill="FFFFFF" w:themeFill="background1"/>
            <w:vAlign w:val="center"/>
          </w:tcPr>
          <w:p w14:paraId="2AD7A3FC" w14:textId="5AE8C9E4"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$/ha</w:t>
            </w:r>
          </w:p>
        </w:tc>
        <w:tc>
          <w:tcPr>
            <w:tcW w:w="813" w:type="dxa"/>
            <w:tcBorders>
              <w:top w:val="single" w:sz="4" w:space="0" w:color="auto"/>
              <w:left w:val="single" w:sz="4" w:space="0" w:color="auto"/>
              <w:bottom w:val="nil"/>
              <w:right w:val="single" w:sz="4" w:space="0" w:color="auto"/>
            </w:tcBorders>
            <w:shd w:val="clear" w:color="000000" w:fill="FFFFFF" w:themeFill="background1"/>
            <w:noWrap/>
            <w:vAlign w:val="center"/>
          </w:tcPr>
          <w:p w14:paraId="2DBAB957" w14:textId="00105B27"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6.342</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6F64FA52" w14:textId="0E858D3C"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7.348</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0FE41314" w14:textId="3487F4C4"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7.808</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3BBCA056" w14:textId="55594B75"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8.596</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4E5FD450" w14:textId="652E0E6F"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3.846</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4D60EF6E" w14:textId="32ECB049"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4.428</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1ACE3E28" w14:textId="3D33B2F1"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4.728</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75334D49" w14:textId="623BFFAF"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5.856</w:t>
            </w:r>
          </w:p>
        </w:tc>
      </w:tr>
      <w:tr w:rsidR="00D9783E" w:rsidRPr="00266907" w14:paraId="14A39177" w14:textId="77777777" w:rsidTr="0015227B">
        <w:trPr>
          <w:trHeight w:val="340"/>
        </w:trPr>
        <w:tc>
          <w:tcPr>
            <w:tcW w:w="1555" w:type="dxa"/>
            <w:tcBorders>
              <w:top w:val="nil"/>
              <w:left w:val="single" w:sz="4" w:space="0" w:color="auto"/>
              <w:bottom w:val="nil"/>
            </w:tcBorders>
            <w:shd w:val="clear" w:color="000000" w:fill="FFFFFF" w:themeFill="background1"/>
            <w:noWrap/>
            <w:vAlign w:val="center"/>
            <w:hideMark/>
          </w:tcPr>
          <w:p w14:paraId="5500798B" w14:textId="2DC0AB78"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Costo Directo</w:t>
            </w:r>
          </w:p>
        </w:tc>
        <w:tc>
          <w:tcPr>
            <w:tcW w:w="732" w:type="dxa"/>
            <w:tcBorders>
              <w:top w:val="nil"/>
              <w:bottom w:val="nil"/>
              <w:right w:val="single" w:sz="4" w:space="0" w:color="auto"/>
            </w:tcBorders>
            <w:shd w:val="clear" w:color="000000" w:fill="FFFFFF" w:themeFill="background1"/>
            <w:vAlign w:val="center"/>
          </w:tcPr>
          <w:p w14:paraId="0E439CF8" w14:textId="4876F7DE"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$/ha</w:t>
            </w:r>
          </w:p>
        </w:tc>
        <w:tc>
          <w:tcPr>
            <w:tcW w:w="813" w:type="dxa"/>
            <w:tcBorders>
              <w:top w:val="nil"/>
              <w:left w:val="single" w:sz="4" w:space="0" w:color="auto"/>
              <w:bottom w:val="nil"/>
              <w:right w:val="single" w:sz="4" w:space="0" w:color="auto"/>
            </w:tcBorders>
            <w:shd w:val="clear" w:color="000000" w:fill="FFFFFF" w:themeFill="background1"/>
            <w:noWrap/>
            <w:vAlign w:val="center"/>
          </w:tcPr>
          <w:p w14:paraId="52E996E8" w14:textId="5EC5CCA6"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1.532</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664F20B0" w14:textId="6548F4F0"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1.736</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04A5FB0C" w14:textId="3AE985F6"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1.906</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6E9CBF8B" w14:textId="5DB0B44C"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2.266</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0E6D1C94" w14:textId="036499E7"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1.153</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0AEE0E98" w14:textId="4570D7EF"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1.283</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69B292DD" w14:textId="1518BB53"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1.391</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02B92A97" w14:textId="32CCCE04"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2.153</w:t>
            </w:r>
          </w:p>
        </w:tc>
      </w:tr>
      <w:tr w:rsidR="00D9783E" w:rsidRPr="00266907" w14:paraId="3DF1B455" w14:textId="77777777" w:rsidTr="0015227B">
        <w:trPr>
          <w:trHeight w:val="340"/>
        </w:trPr>
        <w:tc>
          <w:tcPr>
            <w:tcW w:w="1555" w:type="dxa"/>
            <w:tcBorders>
              <w:top w:val="nil"/>
              <w:left w:val="single" w:sz="4" w:space="0" w:color="auto"/>
              <w:bottom w:val="single" w:sz="4" w:space="0" w:color="auto"/>
            </w:tcBorders>
            <w:shd w:val="clear" w:color="000000" w:fill="FFFFFF" w:themeFill="background1"/>
            <w:noWrap/>
            <w:vAlign w:val="center"/>
          </w:tcPr>
          <w:p w14:paraId="621034F5" w14:textId="556809F8"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Margen Bruto</w:t>
            </w:r>
          </w:p>
        </w:tc>
        <w:tc>
          <w:tcPr>
            <w:tcW w:w="732" w:type="dxa"/>
            <w:tcBorders>
              <w:top w:val="nil"/>
              <w:bottom w:val="single" w:sz="4" w:space="0" w:color="auto"/>
              <w:right w:val="single" w:sz="4" w:space="0" w:color="auto"/>
            </w:tcBorders>
            <w:shd w:val="clear" w:color="000000" w:fill="FFFFFF" w:themeFill="background1"/>
            <w:vAlign w:val="center"/>
          </w:tcPr>
          <w:p w14:paraId="22CC8AB9" w14:textId="003E06AD" w:rsidR="00D9783E" w:rsidRPr="00266907" w:rsidRDefault="00D9783E" w:rsidP="00935B59">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$/ha</w:t>
            </w:r>
          </w:p>
        </w:tc>
        <w:tc>
          <w:tcPr>
            <w:tcW w:w="813" w:type="dxa"/>
            <w:tcBorders>
              <w:top w:val="nil"/>
              <w:left w:val="single" w:sz="4" w:space="0" w:color="auto"/>
              <w:bottom w:val="single" w:sz="4" w:space="0" w:color="auto"/>
              <w:right w:val="single" w:sz="4" w:space="0" w:color="auto"/>
            </w:tcBorders>
            <w:shd w:val="clear" w:color="000000" w:fill="FFFFFF" w:themeFill="background1"/>
            <w:noWrap/>
            <w:vAlign w:val="center"/>
          </w:tcPr>
          <w:p w14:paraId="1BF2AE61" w14:textId="2BC501FD"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4.811</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tcPr>
          <w:p w14:paraId="48188A8B" w14:textId="3FEA15A9"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5.612</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tcPr>
          <w:p w14:paraId="7087BF06" w14:textId="124DCA91"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5.902</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tcPr>
          <w:p w14:paraId="22B842CA" w14:textId="5F01BDEB"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6.329</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tcPr>
          <w:p w14:paraId="11E711BB" w14:textId="70D72E46"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2.693</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tcPr>
          <w:p w14:paraId="689FFE4F" w14:textId="0A172C71"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3.144</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tcPr>
          <w:p w14:paraId="5CEC128F" w14:textId="3610AC04"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3.338</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tcPr>
          <w:p w14:paraId="6790ED6F" w14:textId="76084970" w:rsidR="00D9783E" w:rsidRPr="00266907" w:rsidRDefault="00D9783E" w:rsidP="00935B59">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3.703</w:t>
            </w:r>
          </w:p>
        </w:tc>
      </w:tr>
    </w:tbl>
    <w:p w14:paraId="5E9FEF0F" w14:textId="55FD06DA" w:rsidR="00843775" w:rsidRPr="00266907" w:rsidRDefault="00843775" w:rsidP="00935B59">
      <w:pPr>
        <w:widowControl w:val="0"/>
        <w:spacing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Nota: con precios de abril 2020.</w:t>
      </w:r>
    </w:p>
    <w:p w14:paraId="09BA776F" w14:textId="4ED12256" w:rsidR="00935B59" w:rsidRPr="00266907" w:rsidRDefault="00935B59" w:rsidP="00935B59">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Como puede apreciarse, el Margen Bruto se incrementa a medida que la intensificación avanza (1º NT manejar la lactancia de vacas adultas, 2º NT anterior más destetar precozmente a la vaca de primer servicio o adelantar la edad de entore y 3º NT anterior más mejorar el recurso forrajero).</w:t>
      </w:r>
    </w:p>
    <w:p w14:paraId="49018C65" w14:textId="7B4F8840" w:rsidR="00030BB5" w:rsidRPr="00266907" w:rsidRDefault="00030BB5" w:rsidP="00935B59">
      <w:pPr>
        <w:pStyle w:val="Prrafodelista"/>
        <w:widowControl w:val="0"/>
        <w:numPr>
          <w:ilvl w:val="1"/>
          <w:numId w:val="8"/>
        </w:numPr>
        <w:spacing w:before="120" w:after="0" w:line="240" w:lineRule="auto"/>
        <w:ind w:left="397" w:hanging="397"/>
        <w:jc w:val="both"/>
        <w:rPr>
          <w:rFonts w:asciiTheme="minorHAnsi" w:hAnsiTheme="minorHAnsi"/>
          <w:b/>
          <w:bCs/>
          <w:color w:val="000000"/>
          <w:sz w:val="20"/>
          <w:szCs w:val="20"/>
          <w:lang w:val="es-AR"/>
        </w:rPr>
      </w:pPr>
      <w:r w:rsidRPr="00266907">
        <w:rPr>
          <w:rFonts w:asciiTheme="minorHAnsi" w:hAnsiTheme="minorHAnsi"/>
          <w:b/>
          <w:bCs/>
          <w:color w:val="000000"/>
          <w:sz w:val="20"/>
          <w:szCs w:val="20"/>
          <w:lang w:val="es-AR"/>
        </w:rPr>
        <w:t>Impact</w:t>
      </w:r>
      <w:r w:rsidR="00FF4EE6">
        <w:rPr>
          <w:rFonts w:asciiTheme="minorHAnsi" w:hAnsiTheme="minorHAnsi"/>
          <w:b/>
          <w:bCs/>
          <w:color w:val="000000"/>
          <w:sz w:val="20"/>
          <w:szCs w:val="20"/>
          <w:lang w:val="es-AR"/>
        </w:rPr>
        <w:t>o en la adopción de tecnologías</w:t>
      </w:r>
    </w:p>
    <w:p w14:paraId="50349D18" w14:textId="77777777" w:rsidR="00E222FA" w:rsidRPr="00266907" w:rsidRDefault="00E222FA" w:rsidP="00935B59">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 xml:space="preserve">La producción de carne estimada en sistemas de producción “modal” es 62 kg/ha en campos de loma </w:t>
      </w:r>
      <w:r w:rsidRPr="00266907">
        <w:rPr>
          <w:rFonts w:asciiTheme="minorHAnsi" w:hAnsiTheme="minorHAnsi"/>
          <w:spacing w:val="-2"/>
          <w:sz w:val="20"/>
          <w:szCs w:val="20"/>
          <w:lang w:val="es-AR"/>
        </w:rPr>
        <w:t>(Calvi y col, 2016b), mientras que en campos bajos es 29 kg/ha (Calvi y col, 2016a). Es decir, que la productividad en cada tipo de campo es inferior a la que podría obtenerse con un nivel tecnológico “básico”</w:t>
      </w:r>
      <w:r w:rsidRPr="00266907">
        <w:rPr>
          <w:rFonts w:asciiTheme="minorHAnsi" w:hAnsiTheme="minorHAnsi"/>
          <w:color w:val="000000"/>
          <w:sz w:val="20"/>
          <w:szCs w:val="20"/>
          <w:lang w:val="es-AR"/>
        </w:rPr>
        <w:t>. Por lo tanto, también habría un impacto productivo al implementar sólo el modelo básico de producción, que en este trabajo no se está contemplando.</w:t>
      </w:r>
    </w:p>
    <w:p w14:paraId="584A8C41" w14:textId="01B5F9B3" w:rsidR="003C73F4" w:rsidRPr="00266907" w:rsidRDefault="000379BF" w:rsidP="00935B59">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En la Tabla 7 se presentan los impactos entre escalones y en la Tabla 8 los impactos acumulados del avance tecnológico propuesto.</w:t>
      </w:r>
    </w:p>
    <w:p w14:paraId="58FAFD40" w14:textId="77777777" w:rsidR="00935B59" w:rsidRPr="00266907" w:rsidRDefault="00935B59">
      <w:pPr>
        <w:spacing w:after="160" w:line="259" w:lineRule="auto"/>
        <w:rPr>
          <w:rFonts w:asciiTheme="minorHAnsi" w:hAnsiTheme="minorHAnsi"/>
          <w:b/>
          <w:bCs/>
          <w:color w:val="000000"/>
          <w:sz w:val="20"/>
          <w:szCs w:val="20"/>
          <w:lang w:val="es-AR"/>
        </w:rPr>
      </w:pPr>
      <w:r w:rsidRPr="00266907">
        <w:rPr>
          <w:rFonts w:asciiTheme="minorHAnsi" w:hAnsiTheme="minorHAnsi"/>
          <w:b/>
          <w:bCs/>
          <w:color w:val="000000"/>
          <w:sz w:val="20"/>
          <w:szCs w:val="20"/>
          <w:lang w:val="es-AR"/>
        </w:rPr>
        <w:br w:type="page"/>
      </w:r>
    </w:p>
    <w:p w14:paraId="14C52BB7" w14:textId="4B42B3DD" w:rsidR="000379BF" w:rsidRPr="00266907" w:rsidRDefault="000379BF" w:rsidP="00935B59">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b/>
          <w:bCs/>
          <w:color w:val="000000"/>
          <w:sz w:val="20"/>
          <w:szCs w:val="20"/>
          <w:lang w:val="es-AR"/>
        </w:rPr>
        <w:lastRenderedPageBreak/>
        <w:t>Tabla 7.</w:t>
      </w:r>
      <w:r w:rsidR="000838EE" w:rsidRPr="00266907">
        <w:rPr>
          <w:rFonts w:asciiTheme="minorHAnsi" w:hAnsiTheme="minorHAnsi"/>
          <w:color w:val="000000"/>
          <w:sz w:val="20"/>
          <w:szCs w:val="20"/>
          <w:lang w:val="es-AR"/>
        </w:rPr>
        <w:t xml:space="preserve"> Impactos entre escalones.</w:t>
      </w:r>
    </w:p>
    <w:tbl>
      <w:tblPr>
        <w:tblW w:w="7737" w:type="dxa"/>
        <w:shd w:val="clear" w:color="000000" w:fill="FFFFFF" w:themeFill="background1"/>
        <w:tblLayout w:type="fixed"/>
        <w:tblCellMar>
          <w:left w:w="70" w:type="dxa"/>
          <w:right w:w="70" w:type="dxa"/>
        </w:tblCellMar>
        <w:tblLook w:val="04A0" w:firstRow="1" w:lastRow="0" w:firstColumn="1" w:lastColumn="0" w:noHBand="0" w:noVBand="1"/>
      </w:tblPr>
      <w:tblGrid>
        <w:gridCol w:w="1980"/>
        <w:gridCol w:w="884"/>
        <w:gridCol w:w="812"/>
        <w:gridCol w:w="812"/>
        <w:gridCol w:w="813"/>
        <w:gridCol w:w="812"/>
        <w:gridCol w:w="812"/>
        <w:gridCol w:w="812"/>
      </w:tblGrid>
      <w:tr w:rsidR="00C01C2C" w:rsidRPr="00266907" w14:paraId="50BF523F" w14:textId="77777777" w:rsidTr="00843775">
        <w:trPr>
          <w:trHeight w:val="340"/>
        </w:trPr>
        <w:tc>
          <w:tcPr>
            <w:tcW w:w="2864" w:type="dxa"/>
            <w:gridSpan w:val="2"/>
            <w:vMerge w:val="restart"/>
            <w:tcBorders>
              <w:top w:val="single" w:sz="4" w:space="0" w:color="auto"/>
              <w:left w:val="single" w:sz="4" w:space="0" w:color="auto"/>
              <w:right w:val="single" w:sz="4" w:space="0" w:color="auto"/>
            </w:tcBorders>
            <w:shd w:val="clear" w:color="000000" w:fill="FFFFFF" w:themeFill="background1"/>
            <w:noWrap/>
            <w:vAlign w:val="center"/>
            <w:hideMark/>
          </w:tcPr>
          <w:p w14:paraId="48576496" w14:textId="709E5CAB" w:rsidR="00C01C2C" w:rsidRPr="00266907" w:rsidRDefault="00C01C2C" w:rsidP="00843775">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Impactos</w:t>
            </w:r>
          </w:p>
        </w:tc>
        <w:tc>
          <w:tcPr>
            <w:tcW w:w="2437" w:type="dxa"/>
            <w:gridSpan w:val="3"/>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BBA9D9D" w14:textId="61D8AB3D" w:rsidR="00C01C2C" w:rsidRPr="00266907" w:rsidRDefault="00C01C2C" w:rsidP="00843775">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Campos de Loma</w:t>
            </w:r>
          </w:p>
        </w:tc>
        <w:tc>
          <w:tcPr>
            <w:tcW w:w="2436" w:type="dxa"/>
            <w:gridSpan w:val="3"/>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13D890C" w14:textId="4F1644A3" w:rsidR="00C01C2C" w:rsidRPr="00266907" w:rsidRDefault="00C01C2C" w:rsidP="00843775">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Campos Bajos</w:t>
            </w:r>
          </w:p>
        </w:tc>
      </w:tr>
      <w:tr w:rsidR="00C01C2C" w:rsidRPr="00266907" w14:paraId="4B64E4C9" w14:textId="77777777" w:rsidTr="00843775">
        <w:trPr>
          <w:trHeight w:val="340"/>
        </w:trPr>
        <w:tc>
          <w:tcPr>
            <w:tcW w:w="2864" w:type="dxa"/>
            <w:gridSpan w:val="2"/>
            <w:vMerge/>
            <w:tcBorders>
              <w:left w:val="single" w:sz="4" w:space="0" w:color="auto"/>
              <w:bottom w:val="single" w:sz="4" w:space="0" w:color="auto"/>
              <w:right w:val="single" w:sz="4" w:space="0" w:color="auto"/>
            </w:tcBorders>
            <w:shd w:val="clear" w:color="000000" w:fill="FFFFFF" w:themeFill="background1"/>
            <w:noWrap/>
            <w:vAlign w:val="center"/>
            <w:hideMark/>
          </w:tcPr>
          <w:p w14:paraId="56C32043" w14:textId="77777777" w:rsidR="00C01C2C" w:rsidRPr="00266907" w:rsidRDefault="00C01C2C" w:rsidP="00843775">
            <w:pPr>
              <w:spacing w:after="0" w:line="240" w:lineRule="auto"/>
              <w:jc w:val="center"/>
              <w:rPr>
                <w:rFonts w:asciiTheme="minorHAnsi" w:hAnsiTheme="minorHAnsi"/>
                <w:sz w:val="20"/>
                <w:szCs w:val="20"/>
                <w:lang w:val="es-AR" w:eastAsia="es-ES"/>
              </w:rPr>
            </w:pP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A6ED813" w14:textId="77777777" w:rsidR="00C01C2C" w:rsidRPr="00266907" w:rsidRDefault="00C01C2C" w:rsidP="00843775">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1º NT</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39643276" w14:textId="77777777" w:rsidR="00C01C2C" w:rsidRPr="00266907" w:rsidRDefault="00C01C2C" w:rsidP="00843775">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2º NT</w:t>
            </w:r>
          </w:p>
        </w:tc>
        <w:tc>
          <w:tcPr>
            <w:tcW w:w="81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53F09F60" w14:textId="77777777" w:rsidR="00C01C2C" w:rsidRPr="00266907" w:rsidRDefault="00C01C2C" w:rsidP="00843775">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3º NT</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2CD4C633" w14:textId="77777777" w:rsidR="00C01C2C" w:rsidRPr="00266907" w:rsidRDefault="00C01C2C" w:rsidP="00843775">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1º NT</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79C44CD1" w14:textId="77777777" w:rsidR="00C01C2C" w:rsidRPr="00266907" w:rsidRDefault="00C01C2C" w:rsidP="00843775">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2º NT</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7AC3FA43" w14:textId="77777777" w:rsidR="00C01C2C" w:rsidRPr="00266907" w:rsidRDefault="00C01C2C" w:rsidP="00843775">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3º NT</w:t>
            </w:r>
          </w:p>
        </w:tc>
      </w:tr>
      <w:tr w:rsidR="00FD03F7" w:rsidRPr="00266907" w14:paraId="135ECB25" w14:textId="77777777" w:rsidTr="00843775">
        <w:trPr>
          <w:trHeight w:val="340"/>
        </w:trPr>
        <w:tc>
          <w:tcPr>
            <w:tcW w:w="1980" w:type="dxa"/>
            <w:tcBorders>
              <w:top w:val="single" w:sz="4" w:space="0" w:color="auto"/>
              <w:left w:val="single" w:sz="4" w:space="0" w:color="auto"/>
              <w:bottom w:val="nil"/>
            </w:tcBorders>
            <w:shd w:val="clear" w:color="000000" w:fill="FFFFFF" w:themeFill="background1"/>
            <w:noWrap/>
            <w:vAlign w:val="center"/>
            <w:hideMark/>
          </w:tcPr>
          <w:p w14:paraId="78A9C404" w14:textId="076D5183" w:rsidR="00FD03F7" w:rsidRPr="00266907" w:rsidRDefault="00FD03F7" w:rsidP="00843775">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Producción Ternero</w:t>
            </w:r>
          </w:p>
        </w:tc>
        <w:tc>
          <w:tcPr>
            <w:tcW w:w="884" w:type="dxa"/>
            <w:tcBorders>
              <w:top w:val="single" w:sz="4" w:space="0" w:color="auto"/>
              <w:bottom w:val="nil"/>
              <w:right w:val="single" w:sz="4" w:space="0" w:color="auto"/>
            </w:tcBorders>
            <w:shd w:val="clear" w:color="000000" w:fill="FFFFFF" w:themeFill="background1"/>
            <w:vAlign w:val="center"/>
          </w:tcPr>
          <w:p w14:paraId="23D1B4DB" w14:textId="3200F2AE" w:rsidR="00FD03F7" w:rsidRPr="00266907" w:rsidRDefault="00FD03F7" w:rsidP="00843775">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cab/ha</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7DB123F8" w14:textId="37CE2465" w:rsidR="00FD03F7" w:rsidRPr="00266907" w:rsidRDefault="00FD03F7"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22%</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0FBDCCC5" w14:textId="7A571207" w:rsidR="00FD03F7" w:rsidRPr="00266907" w:rsidRDefault="00FD03F7"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9%</w:t>
            </w:r>
          </w:p>
        </w:tc>
        <w:tc>
          <w:tcPr>
            <w:tcW w:w="813" w:type="dxa"/>
            <w:tcBorders>
              <w:top w:val="single" w:sz="4" w:space="0" w:color="auto"/>
              <w:left w:val="single" w:sz="4" w:space="0" w:color="auto"/>
              <w:bottom w:val="nil"/>
              <w:right w:val="single" w:sz="4" w:space="0" w:color="auto"/>
            </w:tcBorders>
            <w:shd w:val="clear" w:color="000000" w:fill="FFFFFF" w:themeFill="background1"/>
            <w:noWrap/>
            <w:vAlign w:val="center"/>
          </w:tcPr>
          <w:p w14:paraId="7F6555CA" w14:textId="795B807D" w:rsidR="00FD03F7" w:rsidRPr="00266907" w:rsidRDefault="00FD03F7"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10%</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2522946B" w14:textId="2102D889" w:rsidR="00FD03F7" w:rsidRPr="00266907" w:rsidRDefault="00FD03F7"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23%</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3AA49EEB" w14:textId="0539C562" w:rsidR="00FD03F7" w:rsidRPr="00266907" w:rsidRDefault="00FD03F7"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10%</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5871733D" w14:textId="1455EA44" w:rsidR="00FD03F7" w:rsidRPr="00266907" w:rsidRDefault="00FD03F7"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24%</w:t>
            </w:r>
          </w:p>
        </w:tc>
      </w:tr>
      <w:tr w:rsidR="00FD03F7" w:rsidRPr="00266907" w14:paraId="7F3DD03A" w14:textId="77777777" w:rsidTr="00843775">
        <w:trPr>
          <w:trHeight w:val="340"/>
        </w:trPr>
        <w:tc>
          <w:tcPr>
            <w:tcW w:w="1980" w:type="dxa"/>
            <w:tcBorders>
              <w:top w:val="nil"/>
              <w:left w:val="single" w:sz="4" w:space="0" w:color="auto"/>
              <w:bottom w:val="nil"/>
            </w:tcBorders>
            <w:shd w:val="clear" w:color="000000" w:fill="FFFFFF" w:themeFill="background1"/>
            <w:noWrap/>
            <w:vAlign w:val="center"/>
          </w:tcPr>
          <w:p w14:paraId="16958720" w14:textId="0675C13D" w:rsidR="00FD03F7" w:rsidRPr="00266907" w:rsidRDefault="00FD03F7" w:rsidP="00843775">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Producción Ternero</w:t>
            </w:r>
          </w:p>
        </w:tc>
        <w:tc>
          <w:tcPr>
            <w:tcW w:w="884" w:type="dxa"/>
            <w:tcBorders>
              <w:top w:val="nil"/>
              <w:bottom w:val="nil"/>
              <w:right w:val="single" w:sz="4" w:space="0" w:color="auto"/>
            </w:tcBorders>
            <w:shd w:val="clear" w:color="000000" w:fill="FFFFFF" w:themeFill="background1"/>
            <w:vAlign w:val="center"/>
          </w:tcPr>
          <w:p w14:paraId="016D9498" w14:textId="404ABC1B" w:rsidR="00FD03F7" w:rsidRPr="00266907" w:rsidRDefault="00FD03F7" w:rsidP="00843775">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kg/ha</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63EA4702" w14:textId="323A7404" w:rsidR="00FD03F7" w:rsidRPr="00266907" w:rsidRDefault="00FD03F7" w:rsidP="00843775">
            <w:pPr>
              <w:spacing w:after="0" w:line="240" w:lineRule="auto"/>
              <w:jc w:val="right"/>
              <w:rPr>
                <w:rFonts w:asciiTheme="minorHAnsi" w:hAnsiTheme="minorHAnsi"/>
                <w:sz w:val="20"/>
                <w:szCs w:val="20"/>
              </w:rPr>
            </w:pPr>
            <w:r w:rsidRPr="00266907">
              <w:rPr>
                <w:rFonts w:asciiTheme="minorHAnsi" w:hAnsiTheme="minorHAnsi"/>
                <w:sz w:val="20"/>
                <w:szCs w:val="20"/>
              </w:rPr>
              <w:t>19%</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2DB315FC" w14:textId="0781895C" w:rsidR="00FD03F7" w:rsidRPr="00266907" w:rsidRDefault="00FD03F7" w:rsidP="00843775">
            <w:pPr>
              <w:spacing w:after="0" w:line="240" w:lineRule="auto"/>
              <w:jc w:val="right"/>
              <w:rPr>
                <w:rFonts w:asciiTheme="minorHAnsi" w:hAnsiTheme="minorHAnsi"/>
                <w:sz w:val="20"/>
                <w:szCs w:val="20"/>
              </w:rPr>
            </w:pPr>
            <w:r w:rsidRPr="00266907">
              <w:rPr>
                <w:rFonts w:asciiTheme="minorHAnsi" w:hAnsiTheme="minorHAnsi"/>
                <w:sz w:val="20"/>
                <w:szCs w:val="20"/>
              </w:rPr>
              <w:t>7%</w:t>
            </w:r>
          </w:p>
        </w:tc>
        <w:tc>
          <w:tcPr>
            <w:tcW w:w="813" w:type="dxa"/>
            <w:tcBorders>
              <w:top w:val="nil"/>
              <w:left w:val="single" w:sz="4" w:space="0" w:color="auto"/>
              <w:bottom w:val="nil"/>
              <w:right w:val="single" w:sz="4" w:space="0" w:color="auto"/>
            </w:tcBorders>
            <w:shd w:val="clear" w:color="000000" w:fill="FFFFFF" w:themeFill="background1"/>
            <w:noWrap/>
            <w:vAlign w:val="center"/>
          </w:tcPr>
          <w:p w14:paraId="4A5F25F5" w14:textId="0F7F41FA" w:rsidR="00FD03F7" w:rsidRPr="00266907" w:rsidRDefault="00FD03F7" w:rsidP="00843775">
            <w:pPr>
              <w:spacing w:after="0" w:line="240" w:lineRule="auto"/>
              <w:jc w:val="right"/>
              <w:rPr>
                <w:rFonts w:asciiTheme="minorHAnsi" w:hAnsiTheme="minorHAnsi"/>
                <w:sz w:val="20"/>
                <w:szCs w:val="20"/>
              </w:rPr>
            </w:pPr>
            <w:r w:rsidRPr="00266907">
              <w:rPr>
                <w:rFonts w:asciiTheme="minorHAnsi" w:hAnsiTheme="minorHAnsi"/>
                <w:sz w:val="20"/>
                <w:szCs w:val="20"/>
              </w:rPr>
              <w:t>10%</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3F4017CC" w14:textId="2012C619" w:rsidR="00FD03F7" w:rsidRPr="00266907" w:rsidRDefault="00FD03F7" w:rsidP="00843775">
            <w:pPr>
              <w:spacing w:after="0" w:line="240" w:lineRule="auto"/>
              <w:jc w:val="right"/>
              <w:rPr>
                <w:rFonts w:asciiTheme="minorHAnsi" w:hAnsiTheme="minorHAnsi"/>
                <w:sz w:val="20"/>
                <w:szCs w:val="20"/>
              </w:rPr>
            </w:pPr>
            <w:r w:rsidRPr="00266907">
              <w:rPr>
                <w:rFonts w:asciiTheme="minorHAnsi" w:hAnsiTheme="minorHAnsi"/>
                <w:sz w:val="20"/>
                <w:szCs w:val="20"/>
              </w:rPr>
              <w:t>18%</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18DDC740" w14:textId="0B46825B" w:rsidR="00FD03F7" w:rsidRPr="00266907" w:rsidRDefault="00FD03F7" w:rsidP="00843775">
            <w:pPr>
              <w:spacing w:after="0" w:line="240" w:lineRule="auto"/>
              <w:jc w:val="right"/>
              <w:rPr>
                <w:rFonts w:asciiTheme="minorHAnsi" w:hAnsiTheme="minorHAnsi"/>
                <w:sz w:val="20"/>
                <w:szCs w:val="20"/>
              </w:rPr>
            </w:pPr>
            <w:r w:rsidRPr="00266907">
              <w:rPr>
                <w:rFonts w:asciiTheme="minorHAnsi" w:hAnsiTheme="minorHAnsi"/>
                <w:sz w:val="20"/>
                <w:szCs w:val="20"/>
              </w:rPr>
              <w:t>8%</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0F31A96F" w14:textId="2B03854C" w:rsidR="00FD03F7" w:rsidRPr="00266907" w:rsidRDefault="00FD03F7" w:rsidP="00843775">
            <w:pPr>
              <w:spacing w:after="0" w:line="240" w:lineRule="auto"/>
              <w:jc w:val="right"/>
              <w:rPr>
                <w:rFonts w:asciiTheme="minorHAnsi" w:hAnsiTheme="minorHAnsi"/>
                <w:sz w:val="20"/>
                <w:szCs w:val="20"/>
              </w:rPr>
            </w:pPr>
            <w:r w:rsidRPr="00266907">
              <w:rPr>
                <w:rFonts w:asciiTheme="minorHAnsi" w:hAnsiTheme="minorHAnsi"/>
                <w:sz w:val="20"/>
                <w:szCs w:val="20"/>
              </w:rPr>
              <w:t>24%</w:t>
            </w:r>
          </w:p>
        </w:tc>
      </w:tr>
      <w:tr w:rsidR="00F76BE3" w:rsidRPr="00266907" w14:paraId="2815AFBD" w14:textId="77777777" w:rsidTr="00843775">
        <w:trPr>
          <w:trHeight w:val="340"/>
        </w:trPr>
        <w:tc>
          <w:tcPr>
            <w:tcW w:w="1980" w:type="dxa"/>
            <w:tcBorders>
              <w:top w:val="nil"/>
              <w:left w:val="single" w:sz="4" w:space="0" w:color="auto"/>
              <w:bottom w:val="nil"/>
            </w:tcBorders>
            <w:shd w:val="clear" w:color="000000" w:fill="FFFFFF" w:themeFill="background1"/>
            <w:noWrap/>
            <w:vAlign w:val="center"/>
            <w:hideMark/>
          </w:tcPr>
          <w:p w14:paraId="36A41811" w14:textId="5330CA54" w:rsidR="00F76BE3" w:rsidRPr="00266907" w:rsidRDefault="00F76BE3" w:rsidP="00843775">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Producción Carne</w:t>
            </w:r>
          </w:p>
        </w:tc>
        <w:tc>
          <w:tcPr>
            <w:tcW w:w="884" w:type="dxa"/>
            <w:tcBorders>
              <w:top w:val="nil"/>
              <w:bottom w:val="nil"/>
              <w:right w:val="single" w:sz="4" w:space="0" w:color="auto"/>
            </w:tcBorders>
            <w:shd w:val="clear" w:color="000000" w:fill="FFFFFF" w:themeFill="background1"/>
            <w:vAlign w:val="center"/>
          </w:tcPr>
          <w:p w14:paraId="503C24E8" w14:textId="5CCF09D7" w:rsidR="00F76BE3" w:rsidRPr="00266907" w:rsidRDefault="00FD03F7" w:rsidP="00843775">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kg/ha</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517B1FF4" w14:textId="14C04100" w:rsidR="00F76BE3" w:rsidRPr="00266907" w:rsidRDefault="00F76BE3"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14%</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7B85C454" w14:textId="2E8A4C6E" w:rsidR="00F76BE3" w:rsidRPr="00266907" w:rsidRDefault="00F76BE3"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5%</w:t>
            </w:r>
          </w:p>
        </w:tc>
        <w:tc>
          <w:tcPr>
            <w:tcW w:w="813" w:type="dxa"/>
            <w:tcBorders>
              <w:top w:val="nil"/>
              <w:left w:val="single" w:sz="4" w:space="0" w:color="auto"/>
              <w:bottom w:val="nil"/>
              <w:right w:val="single" w:sz="4" w:space="0" w:color="auto"/>
            </w:tcBorders>
            <w:shd w:val="clear" w:color="000000" w:fill="FFFFFF" w:themeFill="background1"/>
            <w:noWrap/>
            <w:vAlign w:val="center"/>
          </w:tcPr>
          <w:p w14:paraId="55C9D1E9" w14:textId="0AA2F0FB" w:rsidR="00F76BE3" w:rsidRPr="00266907" w:rsidRDefault="00F76BE3"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10%</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5DA124B7" w14:textId="2453BE20" w:rsidR="00F76BE3" w:rsidRPr="00266907" w:rsidRDefault="00F76BE3"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13%</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0A0A6E8E" w14:textId="3BB19B35" w:rsidR="00F76BE3" w:rsidRPr="00266907" w:rsidRDefault="00F76BE3"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6%</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4D3FEA8B" w14:textId="279C01F8" w:rsidR="00F76BE3" w:rsidRPr="00266907" w:rsidRDefault="00F76BE3"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24%</w:t>
            </w:r>
          </w:p>
        </w:tc>
      </w:tr>
      <w:tr w:rsidR="00426C7C" w:rsidRPr="00266907" w14:paraId="492FE44B" w14:textId="77777777" w:rsidTr="00843775">
        <w:trPr>
          <w:trHeight w:val="340"/>
        </w:trPr>
        <w:tc>
          <w:tcPr>
            <w:tcW w:w="1980" w:type="dxa"/>
            <w:tcBorders>
              <w:top w:val="nil"/>
              <w:left w:val="single" w:sz="4" w:space="0" w:color="auto"/>
              <w:bottom w:val="single" w:sz="4" w:space="0" w:color="auto"/>
            </w:tcBorders>
            <w:shd w:val="clear" w:color="000000" w:fill="FFFFFF" w:themeFill="background1"/>
            <w:noWrap/>
            <w:vAlign w:val="center"/>
          </w:tcPr>
          <w:p w14:paraId="6303A5F2" w14:textId="77777777" w:rsidR="00426C7C" w:rsidRPr="00266907" w:rsidRDefault="00426C7C" w:rsidP="00843775">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Margen Bruto</w:t>
            </w:r>
          </w:p>
        </w:tc>
        <w:tc>
          <w:tcPr>
            <w:tcW w:w="884" w:type="dxa"/>
            <w:tcBorders>
              <w:top w:val="nil"/>
              <w:bottom w:val="single" w:sz="4" w:space="0" w:color="auto"/>
              <w:right w:val="single" w:sz="4" w:space="0" w:color="auto"/>
            </w:tcBorders>
            <w:shd w:val="clear" w:color="000000" w:fill="FFFFFF" w:themeFill="background1"/>
            <w:vAlign w:val="center"/>
          </w:tcPr>
          <w:p w14:paraId="1E022F46" w14:textId="12981501" w:rsidR="00426C7C" w:rsidRPr="00266907" w:rsidRDefault="00FD03F7" w:rsidP="00843775">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$/ha</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tcPr>
          <w:p w14:paraId="24B523F5" w14:textId="08C38391" w:rsidR="00426C7C" w:rsidRPr="00266907" w:rsidRDefault="00426C7C"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17%</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tcPr>
          <w:p w14:paraId="5431455F" w14:textId="4F9B0B5F" w:rsidR="00426C7C" w:rsidRPr="00266907" w:rsidRDefault="00426C7C"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5%</w:t>
            </w:r>
          </w:p>
        </w:tc>
        <w:tc>
          <w:tcPr>
            <w:tcW w:w="813" w:type="dxa"/>
            <w:tcBorders>
              <w:top w:val="nil"/>
              <w:left w:val="single" w:sz="4" w:space="0" w:color="auto"/>
              <w:bottom w:val="single" w:sz="4" w:space="0" w:color="auto"/>
              <w:right w:val="single" w:sz="4" w:space="0" w:color="auto"/>
            </w:tcBorders>
            <w:shd w:val="clear" w:color="000000" w:fill="FFFFFF" w:themeFill="background1"/>
            <w:noWrap/>
            <w:vAlign w:val="center"/>
          </w:tcPr>
          <w:p w14:paraId="013F1F6A" w14:textId="0A10101C" w:rsidR="00426C7C" w:rsidRPr="00266907" w:rsidRDefault="00426C7C"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7%</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tcPr>
          <w:p w14:paraId="65760C20" w14:textId="2698B326" w:rsidR="00426C7C" w:rsidRPr="00266907" w:rsidRDefault="00426C7C"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17%</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tcPr>
          <w:p w14:paraId="7CBC267A" w14:textId="4B1D745F" w:rsidR="00426C7C" w:rsidRPr="00266907" w:rsidRDefault="00426C7C"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6%</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tcPr>
          <w:p w14:paraId="591D0404" w14:textId="440649DC" w:rsidR="00426C7C" w:rsidRPr="00266907" w:rsidRDefault="00426C7C"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11%</w:t>
            </w:r>
          </w:p>
        </w:tc>
      </w:tr>
    </w:tbl>
    <w:p w14:paraId="79B52120" w14:textId="1CD0A264" w:rsidR="00C01C2C" w:rsidRPr="00266907" w:rsidRDefault="00C01C2C" w:rsidP="005D67F4">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b/>
          <w:bCs/>
          <w:color w:val="000000"/>
          <w:sz w:val="20"/>
          <w:szCs w:val="20"/>
          <w:lang w:val="es-AR"/>
        </w:rPr>
        <w:t>Tabla 8.</w:t>
      </w:r>
      <w:r w:rsidRPr="00266907">
        <w:rPr>
          <w:rFonts w:asciiTheme="minorHAnsi" w:hAnsiTheme="minorHAnsi"/>
          <w:color w:val="000000"/>
          <w:sz w:val="20"/>
          <w:szCs w:val="20"/>
          <w:lang w:val="es-AR"/>
        </w:rPr>
        <w:t xml:space="preserve"> Impactos acumulados.</w:t>
      </w:r>
    </w:p>
    <w:tbl>
      <w:tblPr>
        <w:tblW w:w="7737" w:type="dxa"/>
        <w:shd w:val="clear" w:color="000000" w:fill="FFFFFF" w:themeFill="background1"/>
        <w:tblLayout w:type="fixed"/>
        <w:tblCellMar>
          <w:left w:w="70" w:type="dxa"/>
          <w:right w:w="70" w:type="dxa"/>
        </w:tblCellMar>
        <w:tblLook w:val="04A0" w:firstRow="1" w:lastRow="0" w:firstColumn="1" w:lastColumn="0" w:noHBand="0" w:noVBand="1"/>
      </w:tblPr>
      <w:tblGrid>
        <w:gridCol w:w="1980"/>
        <w:gridCol w:w="884"/>
        <w:gridCol w:w="812"/>
        <w:gridCol w:w="812"/>
        <w:gridCol w:w="813"/>
        <w:gridCol w:w="812"/>
        <w:gridCol w:w="812"/>
        <w:gridCol w:w="812"/>
      </w:tblGrid>
      <w:tr w:rsidR="00C01C2C" w:rsidRPr="00266907" w14:paraId="4B282E89" w14:textId="77777777" w:rsidTr="00843775">
        <w:trPr>
          <w:trHeight w:val="340"/>
        </w:trPr>
        <w:tc>
          <w:tcPr>
            <w:tcW w:w="2864" w:type="dxa"/>
            <w:gridSpan w:val="2"/>
            <w:vMerge w:val="restart"/>
            <w:tcBorders>
              <w:top w:val="single" w:sz="4" w:space="0" w:color="auto"/>
              <w:left w:val="single" w:sz="4" w:space="0" w:color="auto"/>
              <w:right w:val="single" w:sz="4" w:space="0" w:color="auto"/>
            </w:tcBorders>
            <w:shd w:val="clear" w:color="000000" w:fill="FFFFFF" w:themeFill="background1"/>
            <w:noWrap/>
            <w:vAlign w:val="center"/>
            <w:hideMark/>
          </w:tcPr>
          <w:p w14:paraId="34C4C7A1" w14:textId="77777777" w:rsidR="00C01C2C" w:rsidRPr="00266907" w:rsidRDefault="00C01C2C" w:rsidP="00843775">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Impactos</w:t>
            </w:r>
          </w:p>
        </w:tc>
        <w:tc>
          <w:tcPr>
            <w:tcW w:w="2437" w:type="dxa"/>
            <w:gridSpan w:val="3"/>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C2B40D4" w14:textId="77777777" w:rsidR="00C01C2C" w:rsidRPr="00266907" w:rsidRDefault="00C01C2C" w:rsidP="00843775">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Campos de Loma</w:t>
            </w:r>
          </w:p>
        </w:tc>
        <w:tc>
          <w:tcPr>
            <w:tcW w:w="2436" w:type="dxa"/>
            <w:gridSpan w:val="3"/>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26300F3" w14:textId="77777777" w:rsidR="00C01C2C" w:rsidRPr="00266907" w:rsidRDefault="00C01C2C" w:rsidP="00843775">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Campos Bajos</w:t>
            </w:r>
          </w:p>
        </w:tc>
      </w:tr>
      <w:tr w:rsidR="00C01C2C" w:rsidRPr="00266907" w14:paraId="13C54564" w14:textId="77777777" w:rsidTr="00843775">
        <w:trPr>
          <w:trHeight w:val="340"/>
        </w:trPr>
        <w:tc>
          <w:tcPr>
            <w:tcW w:w="2864" w:type="dxa"/>
            <w:gridSpan w:val="2"/>
            <w:vMerge/>
            <w:tcBorders>
              <w:left w:val="single" w:sz="4" w:space="0" w:color="auto"/>
              <w:bottom w:val="single" w:sz="4" w:space="0" w:color="auto"/>
              <w:right w:val="single" w:sz="4" w:space="0" w:color="auto"/>
            </w:tcBorders>
            <w:shd w:val="clear" w:color="000000" w:fill="FFFFFF" w:themeFill="background1"/>
            <w:noWrap/>
            <w:vAlign w:val="center"/>
            <w:hideMark/>
          </w:tcPr>
          <w:p w14:paraId="5F8E29D1" w14:textId="77777777" w:rsidR="00C01C2C" w:rsidRPr="00266907" w:rsidRDefault="00C01C2C" w:rsidP="00843775">
            <w:pPr>
              <w:spacing w:after="0" w:line="240" w:lineRule="auto"/>
              <w:jc w:val="center"/>
              <w:rPr>
                <w:rFonts w:asciiTheme="minorHAnsi" w:hAnsiTheme="minorHAnsi"/>
                <w:sz w:val="20"/>
                <w:szCs w:val="20"/>
                <w:lang w:val="es-AR" w:eastAsia="es-ES"/>
              </w:rPr>
            </w:pP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6BE70DEA" w14:textId="77777777" w:rsidR="00C01C2C" w:rsidRPr="00266907" w:rsidRDefault="00C01C2C" w:rsidP="00843775">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1º NT</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1A0DC5CB" w14:textId="77777777" w:rsidR="00C01C2C" w:rsidRPr="00266907" w:rsidRDefault="00C01C2C" w:rsidP="00843775">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2º NT</w:t>
            </w:r>
          </w:p>
        </w:tc>
        <w:tc>
          <w:tcPr>
            <w:tcW w:w="813"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1D69B2EC" w14:textId="77777777" w:rsidR="00C01C2C" w:rsidRPr="00266907" w:rsidRDefault="00C01C2C" w:rsidP="00843775">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3º NT</w:t>
            </w:r>
          </w:p>
        </w:tc>
        <w:tc>
          <w:tcPr>
            <w:tcW w:w="812" w:type="dxa"/>
            <w:tcBorders>
              <w:top w:val="single" w:sz="4" w:space="0" w:color="auto"/>
              <w:left w:val="single" w:sz="4" w:space="0" w:color="auto"/>
              <w:bottom w:val="single" w:sz="4" w:space="0" w:color="auto"/>
              <w:right w:val="single" w:sz="4" w:space="0" w:color="auto"/>
            </w:tcBorders>
            <w:shd w:val="clear" w:color="000000" w:fill="FFFFFF" w:themeFill="background1"/>
            <w:noWrap/>
            <w:vAlign w:val="center"/>
            <w:hideMark/>
          </w:tcPr>
          <w:p w14:paraId="7B01C7B8" w14:textId="77777777" w:rsidR="00C01C2C" w:rsidRPr="00266907" w:rsidRDefault="00C01C2C" w:rsidP="00843775">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1º NT</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0E57E2B2" w14:textId="77777777" w:rsidR="00C01C2C" w:rsidRPr="00266907" w:rsidRDefault="00C01C2C" w:rsidP="00843775">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2º NT</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hideMark/>
          </w:tcPr>
          <w:p w14:paraId="5CA07C16" w14:textId="77777777" w:rsidR="00C01C2C" w:rsidRPr="00266907" w:rsidRDefault="00C01C2C" w:rsidP="00843775">
            <w:pPr>
              <w:spacing w:after="0" w:line="240" w:lineRule="auto"/>
              <w:jc w:val="center"/>
              <w:rPr>
                <w:rFonts w:asciiTheme="minorHAnsi" w:hAnsiTheme="minorHAnsi"/>
                <w:sz w:val="20"/>
                <w:szCs w:val="20"/>
                <w:lang w:val="es-AR" w:eastAsia="es-ES"/>
              </w:rPr>
            </w:pPr>
            <w:r w:rsidRPr="00266907">
              <w:rPr>
                <w:rFonts w:asciiTheme="minorHAnsi" w:hAnsiTheme="minorHAnsi"/>
                <w:sz w:val="20"/>
                <w:szCs w:val="20"/>
                <w:lang w:val="es-AR" w:eastAsia="es-ES"/>
              </w:rPr>
              <w:t>3º NT</w:t>
            </w:r>
          </w:p>
        </w:tc>
      </w:tr>
      <w:tr w:rsidR="00FD03F7" w:rsidRPr="00266907" w14:paraId="6E4EA9B4" w14:textId="77777777" w:rsidTr="00843775">
        <w:trPr>
          <w:trHeight w:val="340"/>
        </w:trPr>
        <w:tc>
          <w:tcPr>
            <w:tcW w:w="1980" w:type="dxa"/>
            <w:tcBorders>
              <w:top w:val="single" w:sz="4" w:space="0" w:color="auto"/>
              <w:left w:val="single" w:sz="4" w:space="0" w:color="auto"/>
              <w:bottom w:val="nil"/>
            </w:tcBorders>
            <w:shd w:val="clear" w:color="000000" w:fill="FFFFFF" w:themeFill="background1"/>
            <w:noWrap/>
            <w:vAlign w:val="center"/>
            <w:hideMark/>
          </w:tcPr>
          <w:p w14:paraId="1203C84D" w14:textId="77777777" w:rsidR="00FD03F7" w:rsidRPr="00266907" w:rsidRDefault="00FD03F7" w:rsidP="007F1B4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Producción Ternero</w:t>
            </w:r>
          </w:p>
        </w:tc>
        <w:tc>
          <w:tcPr>
            <w:tcW w:w="884" w:type="dxa"/>
            <w:tcBorders>
              <w:top w:val="single" w:sz="4" w:space="0" w:color="auto"/>
              <w:bottom w:val="nil"/>
              <w:right w:val="single" w:sz="4" w:space="0" w:color="auto"/>
            </w:tcBorders>
            <w:shd w:val="clear" w:color="000000" w:fill="FFFFFF" w:themeFill="background1"/>
            <w:vAlign w:val="center"/>
          </w:tcPr>
          <w:p w14:paraId="3627E393" w14:textId="63F908AB" w:rsidR="00FD03F7" w:rsidRPr="00266907" w:rsidRDefault="00FD03F7" w:rsidP="007F1B4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cab/ha</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335261AF" w14:textId="5D680EA2" w:rsidR="00FD03F7" w:rsidRPr="00266907" w:rsidRDefault="00D2378D"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22%</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7A7A43E6" w14:textId="7C0646A6" w:rsidR="00FD03F7" w:rsidRPr="00266907" w:rsidRDefault="00D2378D"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33%</w:t>
            </w:r>
          </w:p>
        </w:tc>
        <w:tc>
          <w:tcPr>
            <w:tcW w:w="813" w:type="dxa"/>
            <w:tcBorders>
              <w:top w:val="single" w:sz="4" w:space="0" w:color="auto"/>
              <w:left w:val="single" w:sz="4" w:space="0" w:color="auto"/>
              <w:bottom w:val="nil"/>
              <w:right w:val="single" w:sz="4" w:space="0" w:color="auto"/>
            </w:tcBorders>
            <w:shd w:val="clear" w:color="000000" w:fill="FFFFFF" w:themeFill="background1"/>
            <w:noWrap/>
            <w:vAlign w:val="center"/>
          </w:tcPr>
          <w:p w14:paraId="3F8BB9C7" w14:textId="17D13A6E" w:rsidR="00FD03F7" w:rsidRPr="00266907" w:rsidRDefault="00D2378D"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46%</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6E62DE6F" w14:textId="50BB45A2" w:rsidR="00FD03F7" w:rsidRPr="00266907" w:rsidRDefault="00D2378D"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23%</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61FC2BAD" w14:textId="3B6B301E" w:rsidR="00FD03F7" w:rsidRPr="00266907" w:rsidRDefault="00D2378D"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34%</w:t>
            </w:r>
          </w:p>
        </w:tc>
        <w:tc>
          <w:tcPr>
            <w:tcW w:w="812" w:type="dxa"/>
            <w:tcBorders>
              <w:top w:val="single" w:sz="4" w:space="0" w:color="auto"/>
              <w:left w:val="single" w:sz="4" w:space="0" w:color="auto"/>
              <w:bottom w:val="nil"/>
              <w:right w:val="single" w:sz="4" w:space="0" w:color="auto"/>
            </w:tcBorders>
            <w:shd w:val="clear" w:color="000000" w:fill="FFFFFF" w:themeFill="background1"/>
            <w:noWrap/>
            <w:vAlign w:val="center"/>
          </w:tcPr>
          <w:p w14:paraId="222486A8" w14:textId="1A21C7B1" w:rsidR="00FD03F7" w:rsidRPr="00266907" w:rsidRDefault="00D2378D"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lang w:val="es-AR" w:eastAsia="es-ES"/>
              </w:rPr>
              <w:t>67%</w:t>
            </w:r>
          </w:p>
        </w:tc>
      </w:tr>
      <w:tr w:rsidR="00FD03F7" w:rsidRPr="00266907" w14:paraId="3AE04585" w14:textId="77777777" w:rsidTr="00843775">
        <w:trPr>
          <w:trHeight w:val="340"/>
        </w:trPr>
        <w:tc>
          <w:tcPr>
            <w:tcW w:w="1980" w:type="dxa"/>
            <w:tcBorders>
              <w:top w:val="nil"/>
              <w:left w:val="single" w:sz="4" w:space="0" w:color="auto"/>
              <w:bottom w:val="nil"/>
            </w:tcBorders>
            <w:shd w:val="clear" w:color="000000" w:fill="FFFFFF" w:themeFill="background1"/>
            <w:noWrap/>
            <w:vAlign w:val="center"/>
          </w:tcPr>
          <w:p w14:paraId="1067AF6E" w14:textId="63F1CFFF" w:rsidR="00FD03F7" w:rsidRPr="00266907" w:rsidRDefault="00FD03F7" w:rsidP="007F1B4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Producción Ternero</w:t>
            </w:r>
          </w:p>
        </w:tc>
        <w:tc>
          <w:tcPr>
            <w:tcW w:w="884" w:type="dxa"/>
            <w:tcBorders>
              <w:top w:val="nil"/>
              <w:bottom w:val="nil"/>
              <w:right w:val="single" w:sz="4" w:space="0" w:color="auto"/>
            </w:tcBorders>
            <w:shd w:val="clear" w:color="000000" w:fill="FFFFFF" w:themeFill="background1"/>
            <w:vAlign w:val="center"/>
          </w:tcPr>
          <w:p w14:paraId="74C1C761" w14:textId="01AA73DC" w:rsidR="00FD03F7" w:rsidRPr="00266907" w:rsidRDefault="00FD03F7" w:rsidP="007F1B4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kg/ha</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490ACBD3" w14:textId="0335B46A" w:rsidR="00FD03F7" w:rsidRPr="00266907" w:rsidRDefault="00FD03F7" w:rsidP="00843775">
            <w:pPr>
              <w:spacing w:after="0" w:line="240" w:lineRule="auto"/>
              <w:jc w:val="right"/>
              <w:rPr>
                <w:rFonts w:asciiTheme="minorHAnsi" w:hAnsiTheme="minorHAnsi"/>
                <w:sz w:val="20"/>
                <w:szCs w:val="20"/>
              </w:rPr>
            </w:pPr>
            <w:r w:rsidRPr="00266907">
              <w:rPr>
                <w:rFonts w:asciiTheme="minorHAnsi" w:hAnsiTheme="minorHAnsi"/>
                <w:sz w:val="20"/>
                <w:szCs w:val="20"/>
              </w:rPr>
              <w:t>19%</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3E3A3398" w14:textId="3E570380" w:rsidR="00FD03F7" w:rsidRPr="00266907" w:rsidRDefault="00FD03F7" w:rsidP="00843775">
            <w:pPr>
              <w:spacing w:after="0" w:line="240" w:lineRule="auto"/>
              <w:jc w:val="right"/>
              <w:rPr>
                <w:rFonts w:asciiTheme="minorHAnsi" w:hAnsiTheme="minorHAnsi"/>
                <w:sz w:val="20"/>
                <w:szCs w:val="20"/>
              </w:rPr>
            </w:pPr>
            <w:r w:rsidRPr="00266907">
              <w:rPr>
                <w:rFonts w:asciiTheme="minorHAnsi" w:hAnsiTheme="minorHAnsi"/>
                <w:sz w:val="20"/>
                <w:szCs w:val="20"/>
              </w:rPr>
              <w:t>27%</w:t>
            </w:r>
          </w:p>
        </w:tc>
        <w:tc>
          <w:tcPr>
            <w:tcW w:w="813" w:type="dxa"/>
            <w:tcBorders>
              <w:top w:val="nil"/>
              <w:left w:val="single" w:sz="4" w:space="0" w:color="auto"/>
              <w:bottom w:val="nil"/>
              <w:right w:val="single" w:sz="4" w:space="0" w:color="auto"/>
            </w:tcBorders>
            <w:shd w:val="clear" w:color="000000" w:fill="FFFFFF" w:themeFill="background1"/>
            <w:noWrap/>
            <w:vAlign w:val="center"/>
          </w:tcPr>
          <w:p w14:paraId="59DA352B" w14:textId="2B2E19CC" w:rsidR="00FD03F7" w:rsidRPr="00266907" w:rsidRDefault="00FD03F7" w:rsidP="00843775">
            <w:pPr>
              <w:spacing w:after="0" w:line="240" w:lineRule="auto"/>
              <w:jc w:val="right"/>
              <w:rPr>
                <w:rFonts w:asciiTheme="minorHAnsi" w:hAnsiTheme="minorHAnsi"/>
                <w:sz w:val="20"/>
                <w:szCs w:val="20"/>
              </w:rPr>
            </w:pPr>
            <w:r w:rsidRPr="00266907">
              <w:rPr>
                <w:rFonts w:asciiTheme="minorHAnsi" w:hAnsiTheme="minorHAnsi"/>
                <w:sz w:val="20"/>
                <w:szCs w:val="20"/>
              </w:rPr>
              <w:t>40%</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2336A27E" w14:textId="22A07EDA" w:rsidR="00FD03F7" w:rsidRPr="00266907" w:rsidRDefault="00FD03F7" w:rsidP="00843775">
            <w:pPr>
              <w:spacing w:after="0" w:line="240" w:lineRule="auto"/>
              <w:jc w:val="right"/>
              <w:rPr>
                <w:rFonts w:asciiTheme="minorHAnsi" w:hAnsiTheme="minorHAnsi"/>
                <w:sz w:val="20"/>
                <w:szCs w:val="20"/>
              </w:rPr>
            </w:pPr>
            <w:r w:rsidRPr="00266907">
              <w:rPr>
                <w:rFonts w:asciiTheme="minorHAnsi" w:hAnsiTheme="minorHAnsi"/>
                <w:sz w:val="20"/>
                <w:szCs w:val="20"/>
              </w:rPr>
              <w:t>18%</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02047685" w14:textId="022F3F93" w:rsidR="00FD03F7" w:rsidRPr="00266907" w:rsidRDefault="00FD03F7" w:rsidP="00843775">
            <w:pPr>
              <w:spacing w:after="0" w:line="240" w:lineRule="auto"/>
              <w:jc w:val="right"/>
              <w:rPr>
                <w:rFonts w:asciiTheme="minorHAnsi" w:hAnsiTheme="minorHAnsi"/>
                <w:sz w:val="20"/>
                <w:szCs w:val="20"/>
              </w:rPr>
            </w:pPr>
            <w:r w:rsidRPr="00266907">
              <w:rPr>
                <w:rFonts w:asciiTheme="minorHAnsi" w:hAnsiTheme="minorHAnsi"/>
                <w:sz w:val="20"/>
                <w:szCs w:val="20"/>
              </w:rPr>
              <w:t>27%</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00438F62" w14:textId="69A69DBA" w:rsidR="00FD03F7" w:rsidRPr="00266907" w:rsidRDefault="00FD03F7" w:rsidP="00843775">
            <w:pPr>
              <w:spacing w:after="0" w:line="240" w:lineRule="auto"/>
              <w:jc w:val="right"/>
              <w:rPr>
                <w:rFonts w:asciiTheme="minorHAnsi" w:hAnsiTheme="minorHAnsi"/>
                <w:sz w:val="20"/>
                <w:szCs w:val="20"/>
              </w:rPr>
            </w:pPr>
            <w:r w:rsidRPr="00266907">
              <w:rPr>
                <w:rFonts w:asciiTheme="minorHAnsi" w:hAnsiTheme="minorHAnsi"/>
                <w:sz w:val="20"/>
                <w:szCs w:val="20"/>
              </w:rPr>
              <w:t>58%</w:t>
            </w:r>
          </w:p>
        </w:tc>
      </w:tr>
      <w:tr w:rsidR="00FD03F7" w:rsidRPr="00266907" w14:paraId="45E7B7B9" w14:textId="77777777" w:rsidTr="00843775">
        <w:trPr>
          <w:trHeight w:val="340"/>
        </w:trPr>
        <w:tc>
          <w:tcPr>
            <w:tcW w:w="1980" w:type="dxa"/>
            <w:tcBorders>
              <w:top w:val="nil"/>
              <w:left w:val="single" w:sz="4" w:space="0" w:color="auto"/>
              <w:bottom w:val="nil"/>
            </w:tcBorders>
            <w:shd w:val="clear" w:color="000000" w:fill="FFFFFF" w:themeFill="background1"/>
            <w:noWrap/>
            <w:vAlign w:val="center"/>
            <w:hideMark/>
          </w:tcPr>
          <w:p w14:paraId="5AD153F4" w14:textId="77777777" w:rsidR="00FD03F7" w:rsidRPr="00266907" w:rsidRDefault="00FD03F7" w:rsidP="007F1B4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Producción Carne</w:t>
            </w:r>
          </w:p>
        </w:tc>
        <w:tc>
          <w:tcPr>
            <w:tcW w:w="884" w:type="dxa"/>
            <w:tcBorders>
              <w:top w:val="nil"/>
              <w:bottom w:val="nil"/>
              <w:right w:val="single" w:sz="4" w:space="0" w:color="auto"/>
            </w:tcBorders>
            <w:shd w:val="clear" w:color="000000" w:fill="FFFFFF" w:themeFill="background1"/>
            <w:vAlign w:val="center"/>
          </w:tcPr>
          <w:p w14:paraId="2B8E9155" w14:textId="343DEB53" w:rsidR="00FD03F7" w:rsidRPr="00266907" w:rsidRDefault="00FD03F7" w:rsidP="007F1B4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kg/ha</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176A2D9E" w14:textId="2B0FB810" w:rsidR="00FD03F7" w:rsidRPr="00266907" w:rsidRDefault="00FD03F7"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14%</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5F64C1AA" w14:textId="151519E7" w:rsidR="00FD03F7" w:rsidRPr="00266907" w:rsidRDefault="00FD03F7"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20%</w:t>
            </w:r>
          </w:p>
        </w:tc>
        <w:tc>
          <w:tcPr>
            <w:tcW w:w="813" w:type="dxa"/>
            <w:tcBorders>
              <w:top w:val="nil"/>
              <w:left w:val="single" w:sz="4" w:space="0" w:color="auto"/>
              <w:bottom w:val="nil"/>
              <w:right w:val="single" w:sz="4" w:space="0" w:color="auto"/>
            </w:tcBorders>
            <w:shd w:val="clear" w:color="000000" w:fill="FFFFFF" w:themeFill="background1"/>
            <w:noWrap/>
            <w:vAlign w:val="center"/>
          </w:tcPr>
          <w:p w14:paraId="37668A99" w14:textId="4B45EFE5" w:rsidR="00FD03F7" w:rsidRPr="00266907" w:rsidRDefault="00FD03F7"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32%</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73DFE260" w14:textId="13397CB8" w:rsidR="00FD03F7" w:rsidRPr="00266907" w:rsidRDefault="00FD03F7"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13%</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6EFC720F" w14:textId="1F7257A4" w:rsidR="00FD03F7" w:rsidRPr="00266907" w:rsidRDefault="00FD03F7"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19%</w:t>
            </w:r>
          </w:p>
        </w:tc>
        <w:tc>
          <w:tcPr>
            <w:tcW w:w="812" w:type="dxa"/>
            <w:tcBorders>
              <w:top w:val="nil"/>
              <w:left w:val="single" w:sz="4" w:space="0" w:color="auto"/>
              <w:bottom w:val="nil"/>
              <w:right w:val="single" w:sz="4" w:space="0" w:color="auto"/>
            </w:tcBorders>
            <w:shd w:val="clear" w:color="000000" w:fill="FFFFFF" w:themeFill="background1"/>
            <w:noWrap/>
            <w:vAlign w:val="center"/>
          </w:tcPr>
          <w:p w14:paraId="65B0ACF2" w14:textId="1106D827" w:rsidR="00FD03F7" w:rsidRPr="00266907" w:rsidRDefault="00FD03F7"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48%</w:t>
            </w:r>
          </w:p>
        </w:tc>
      </w:tr>
      <w:tr w:rsidR="00FD03F7" w:rsidRPr="00266907" w14:paraId="46921E7C" w14:textId="77777777" w:rsidTr="00843775">
        <w:trPr>
          <w:trHeight w:val="340"/>
        </w:trPr>
        <w:tc>
          <w:tcPr>
            <w:tcW w:w="1980" w:type="dxa"/>
            <w:tcBorders>
              <w:top w:val="nil"/>
              <w:left w:val="single" w:sz="4" w:space="0" w:color="auto"/>
              <w:bottom w:val="single" w:sz="4" w:space="0" w:color="auto"/>
            </w:tcBorders>
            <w:shd w:val="clear" w:color="000000" w:fill="FFFFFF" w:themeFill="background1"/>
            <w:noWrap/>
            <w:vAlign w:val="center"/>
          </w:tcPr>
          <w:p w14:paraId="65801F0E" w14:textId="77777777" w:rsidR="00FD03F7" w:rsidRPr="00266907" w:rsidRDefault="00FD03F7" w:rsidP="007F1B4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Margen Bruto</w:t>
            </w:r>
          </w:p>
        </w:tc>
        <w:tc>
          <w:tcPr>
            <w:tcW w:w="884" w:type="dxa"/>
            <w:tcBorders>
              <w:top w:val="nil"/>
              <w:bottom w:val="single" w:sz="4" w:space="0" w:color="auto"/>
              <w:right w:val="single" w:sz="4" w:space="0" w:color="auto"/>
            </w:tcBorders>
            <w:shd w:val="clear" w:color="000000" w:fill="FFFFFF" w:themeFill="background1"/>
            <w:vAlign w:val="center"/>
          </w:tcPr>
          <w:p w14:paraId="7F3436AC" w14:textId="44B6778B" w:rsidR="00FD03F7" w:rsidRPr="00266907" w:rsidRDefault="00FD03F7" w:rsidP="007F1B4A">
            <w:pPr>
              <w:spacing w:after="0" w:line="240" w:lineRule="auto"/>
              <w:jc w:val="both"/>
              <w:rPr>
                <w:rFonts w:asciiTheme="minorHAnsi" w:hAnsiTheme="minorHAnsi"/>
                <w:sz w:val="20"/>
                <w:szCs w:val="20"/>
                <w:lang w:val="es-AR" w:eastAsia="es-ES"/>
              </w:rPr>
            </w:pPr>
            <w:r w:rsidRPr="00266907">
              <w:rPr>
                <w:rFonts w:asciiTheme="minorHAnsi" w:hAnsiTheme="minorHAnsi"/>
                <w:sz w:val="20"/>
                <w:szCs w:val="20"/>
                <w:lang w:val="es-AR" w:eastAsia="es-ES"/>
              </w:rPr>
              <w:t>$/ha</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tcPr>
          <w:p w14:paraId="1122557B" w14:textId="3D93AC9C" w:rsidR="00FD03F7" w:rsidRPr="00266907" w:rsidRDefault="00FD03F7"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17%</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tcPr>
          <w:p w14:paraId="6D35FFDC" w14:textId="6551BB87" w:rsidR="00FD03F7" w:rsidRPr="00266907" w:rsidRDefault="00FD03F7"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23%</w:t>
            </w:r>
          </w:p>
        </w:tc>
        <w:tc>
          <w:tcPr>
            <w:tcW w:w="813" w:type="dxa"/>
            <w:tcBorders>
              <w:top w:val="nil"/>
              <w:left w:val="single" w:sz="4" w:space="0" w:color="auto"/>
              <w:bottom w:val="single" w:sz="4" w:space="0" w:color="auto"/>
              <w:right w:val="single" w:sz="4" w:space="0" w:color="auto"/>
            </w:tcBorders>
            <w:shd w:val="clear" w:color="000000" w:fill="FFFFFF" w:themeFill="background1"/>
            <w:noWrap/>
            <w:vAlign w:val="center"/>
          </w:tcPr>
          <w:p w14:paraId="4BA59342" w14:textId="7B5738DF" w:rsidR="00FD03F7" w:rsidRPr="00266907" w:rsidRDefault="00FD03F7" w:rsidP="00843775">
            <w:pPr>
              <w:spacing w:after="0" w:line="240" w:lineRule="auto"/>
              <w:jc w:val="right"/>
              <w:rPr>
                <w:rFonts w:asciiTheme="minorHAnsi" w:hAnsiTheme="minorHAnsi"/>
                <w:sz w:val="20"/>
                <w:szCs w:val="20"/>
                <w:lang w:val="es-AR" w:eastAsia="es-AR"/>
              </w:rPr>
            </w:pPr>
            <w:r w:rsidRPr="00266907">
              <w:rPr>
                <w:rFonts w:asciiTheme="minorHAnsi" w:hAnsiTheme="minorHAnsi"/>
                <w:sz w:val="20"/>
                <w:szCs w:val="20"/>
              </w:rPr>
              <w:t>32%</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tcPr>
          <w:p w14:paraId="2A0F1A07" w14:textId="408606BA" w:rsidR="00FD03F7" w:rsidRPr="00266907" w:rsidRDefault="00FD03F7"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17%</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tcPr>
          <w:p w14:paraId="20664A39" w14:textId="70BCD666" w:rsidR="00FD03F7" w:rsidRPr="00266907" w:rsidRDefault="00FD03F7" w:rsidP="00843775">
            <w:pPr>
              <w:spacing w:after="0" w:line="240" w:lineRule="auto"/>
              <w:jc w:val="right"/>
              <w:rPr>
                <w:rFonts w:asciiTheme="minorHAnsi" w:hAnsiTheme="minorHAnsi"/>
                <w:sz w:val="20"/>
                <w:szCs w:val="20"/>
                <w:lang w:val="es-AR" w:eastAsia="es-ES"/>
              </w:rPr>
            </w:pPr>
            <w:r w:rsidRPr="00266907">
              <w:rPr>
                <w:rFonts w:asciiTheme="minorHAnsi" w:hAnsiTheme="minorHAnsi"/>
                <w:sz w:val="20"/>
                <w:szCs w:val="20"/>
              </w:rPr>
              <w:t>24%</w:t>
            </w:r>
          </w:p>
        </w:tc>
        <w:tc>
          <w:tcPr>
            <w:tcW w:w="812" w:type="dxa"/>
            <w:tcBorders>
              <w:top w:val="nil"/>
              <w:left w:val="single" w:sz="4" w:space="0" w:color="auto"/>
              <w:bottom w:val="single" w:sz="4" w:space="0" w:color="auto"/>
              <w:right w:val="single" w:sz="4" w:space="0" w:color="auto"/>
            </w:tcBorders>
            <w:shd w:val="clear" w:color="000000" w:fill="FFFFFF" w:themeFill="background1"/>
            <w:noWrap/>
            <w:vAlign w:val="center"/>
          </w:tcPr>
          <w:p w14:paraId="0F3A31B8" w14:textId="2C8D3EAF" w:rsidR="00FD03F7" w:rsidRPr="00266907" w:rsidRDefault="00FD03F7" w:rsidP="00843775">
            <w:pPr>
              <w:spacing w:after="0" w:line="240" w:lineRule="auto"/>
              <w:jc w:val="right"/>
              <w:rPr>
                <w:rFonts w:asciiTheme="minorHAnsi" w:hAnsiTheme="minorHAnsi"/>
                <w:sz w:val="20"/>
                <w:szCs w:val="20"/>
                <w:lang w:val="es-AR" w:eastAsia="es-AR"/>
              </w:rPr>
            </w:pPr>
            <w:r w:rsidRPr="00266907">
              <w:rPr>
                <w:rFonts w:asciiTheme="minorHAnsi" w:hAnsiTheme="minorHAnsi"/>
                <w:sz w:val="20"/>
                <w:szCs w:val="20"/>
              </w:rPr>
              <w:t>38%</w:t>
            </w:r>
          </w:p>
        </w:tc>
      </w:tr>
    </w:tbl>
    <w:p w14:paraId="1FCBAF57" w14:textId="77777777" w:rsidR="005D67F4" w:rsidRPr="00266907" w:rsidRDefault="005D67F4" w:rsidP="00935B59">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Pasar al 1º NT es de gran impacto desde el punto de vista productivo como económico, tanto en campos de loma como bajos. El impacto productivo hacia el 3º NT es más relevante en los campos bajos, diluyéndose el efecto en los resultados económicos debido al alto costo de producción de las mejoras incorporadas.</w:t>
      </w:r>
    </w:p>
    <w:p w14:paraId="00B3D09A" w14:textId="2A080FE4" w:rsidR="009D6B76" w:rsidRPr="00266907" w:rsidRDefault="005E0D7A" w:rsidP="00935B59">
      <w:pPr>
        <w:widowControl w:val="0"/>
        <w:spacing w:before="120" w:after="0" w:line="240" w:lineRule="auto"/>
        <w:jc w:val="both"/>
        <w:rPr>
          <w:rFonts w:asciiTheme="minorHAnsi" w:hAnsiTheme="minorHAnsi"/>
          <w:color w:val="000000"/>
          <w:sz w:val="20"/>
          <w:szCs w:val="20"/>
          <w:lang w:val="es-AR"/>
        </w:rPr>
      </w:pPr>
      <w:r w:rsidRPr="00266907">
        <w:rPr>
          <w:rFonts w:asciiTheme="minorHAnsi" w:hAnsiTheme="minorHAnsi"/>
          <w:color w:val="000000"/>
          <w:sz w:val="20"/>
          <w:szCs w:val="20"/>
          <w:lang w:val="es-AR"/>
        </w:rPr>
        <w:t>Como puede observarse</w:t>
      </w:r>
      <w:r w:rsidR="009D6B76" w:rsidRPr="00266907">
        <w:rPr>
          <w:rFonts w:asciiTheme="minorHAnsi" w:hAnsiTheme="minorHAnsi"/>
          <w:color w:val="000000"/>
          <w:sz w:val="20"/>
          <w:szCs w:val="20"/>
          <w:lang w:val="es-AR"/>
        </w:rPr>
        <w:t xml:space="preserve">, el impacto en la producción de </w:t>
      </w:r>
      <w:r w:rsidR="00650AB0" w:rsidRPr="00266907">
        <w:rPr>
          <w:rFonts w:asciiTheme="minorHAnsi" w:hAnsiTheme="minorHAnsi"/>
          <w:color w:val="000000"/>
          <w:sz w:val="20"/>
          <w:szCs w:val="20"/>
          <w:lang w:val="es-AR"/>
        </w:rPr>
        <w:t>terneros es el más</w:t>
      </w:r>
      <w:r w:rsidR="009D6B76" w:rsidRPr="00266907">
        <w:rPr>
          <w:rFonts w:asciiTheme="minorHAnsi" w:hAnsiTheme="minorHAnsi"/>
          <w:color w:val="000000"/>
          <w:sz w:val="20"/>
          <w:szCs w:val="20"/>
          <w:lang w:val="es-AR"/>
        </w:rPr>
        <w:t xml:space="preserve"> significativo</w:t>
      </w:r>
      <w:r w:rsidR="00650AB0" w:rsidRPr="00266907">
        <w:rPr>
          <w:rFonts w:asciiTheme="minorHAnsi" w:hAnsiTheme="minorHAnsi"/>
          <w:color w:val="000000"/>
          <w:sz w:val="20"/>
          <w:szCs w:val="20"/>
          <w:lang w:val="es-AR"/>
        </w:rPr>
        <w:t>, especialmente</w:t>
      </w:r>
      <w:r w:rsidR="001B419E" w:rsidRPr="00266907">
        <w:rPr>
          <w:rFonts w:asciiTheme="minorHAnsi" w:hAnsiTheme="minorHAnsi"/>
          <w:color w:val="000000"/>
          <w:sz w:val="20"/>
          <w:szCs w:val="20"/>
          <w:lang w:val="es-AR"/>
        </w:rPr>
        <w:t xml:space="preserve"> en los campos bajos</w:t>
      </w:r>
      <w:r w:rsidR="009D6B76" w:rsidRPr="00266907">
        <w:rPr>
          <w:rFonts w:asciiTheme="minorHAnsi" w:hAnsiTheme="minorHAnsi"/>
          <w:color w:val="000000"/>
          <w:sz w:val="20"/>
          <w:szCs w:val="20"/>
          <w:lang w:val="es-AR"/>
        </w:rPr>
        <w:t>.</w:t>
      </w:r>
      <w:r w:rsidR="001F58DB" w:rsidRPr="00266907">
        <w:rPr>
          <w:rFonts w:asciiTheme="minorHAnsi" w:hAnsiTheme="minorHAnsi"/>
          <w:color w:val="000000"/>
          <w:sz w:val="20"/>
          <w:szCs w:val="20"/>
          <w:lang w:val="es-AR"/>
        </w:rPr>
        <w:t xml:space="preserve"> </w:t>
      </w:r>
      <w:r w:rsidR="00515E4E" w:rsidRPr="00266907">
        <w:rPr>
          <w:rFonts w:asciiTheme="minorHAnsi" w:hAnsiTheme="minorHAnsi"/>
          <w:color w:val="000000"/>
          <w:sz w:val="20"/>
          <w:szCs w:val="20"/>
          <w:lang w:val="es-AR"/>
        </w:rPr>
        <w:t>A su vez, e</w:t>
      </w:r>
      <w:r w:rsidR="001F58DB" w:rsidRPr="00266907">
        <w:rPr>
          <w:rFonts w:asciiTheme="minorHAnsi" w:hAnsiTheme="minorHAnsi"/>
          <w:color w:val="000000"/>
          <w:sz w:val="20"/>
          <w:szCs w:val="20"/>
          <w:lang w:val="es-AR"/>
        </w:rPr>
        <w:t>l impacto en el Margen Bruto es superior al de la producción de carne</w:t>
      </w:r>
      <w:r w:rsidR="001B419E" w:rsidRPr="00266907">
        <w:rPr>
          <w:rFonts w:asciiTheme="minorHAnsi" w:hAnsiTheme="minorHAnsi"/>
          <w:color w:val="000000"/>
          <w:sz w:val="20"/>
          <w:szCs w:val="20"/>
          <w:lang w:val="es-AR"/>
        </w:rPr>
        <w:t>,</w:t>
      </w:r>
      <w:r w:rsidR="001F58DB" w:rsidRPr="00266907">
        <w:rPr>
          <w:rFonts w:asciiTheme="minorHAnsi" w:hAnsiTheme="minorHAnsi"/>
          <w:color w:val="000000"/>
          <w:sz w:val="20"/>
          <w:szCs w:val="20"/>
          <w:lang w:val="es-AR"/>
        </w:rPr>
        <w:t xml:space="preserve"> salvo en el 3º NT</w:t>
      </w:r>
      <w:r w:rsidR="001B419E" w:rsidRPr="00266907">
        <w:rPr>
          <w:rFonts w:asciiTheme="minorHAnsi" w:hAnsiTheme="minorHAnsi"/>
          <w:color w:val="000000"/>
          <w:sz w:val="20"/>
          <w:szCs w:val="20"/>
          <w:lang w:val="es-AR"/>
        </w:rPr>
        <w:t xml:space="preserve"> por las razones mencionadas</w:t>
      </w:r>
      <w:r w:rsidR="001F58DB" w:rsidRPr="00266907">
        <w:rPr>
          <w:rFonts w:asciiTheme="minorHAnsi" w:hAnsiTheme="minorHAnsi"/>
          <w:color w:val="000000"/>
          <w:sz w:val="20"/>
          <w:szCs w:val="20"/>
          <w:lang w:val="es-AR"/>
        </w:rPr>
        <w:t>.</w:t>
      </w:r>
    </w:p>
    <w:p w14:paraId="41C6BFAB" w14:textId="77777777" w:rsidR="009D6B76" w:rsidRPr="00266907" w:rsidRDefault="009D6B76" w:rsidP="00935B59">
      <w:pPr>
        <w:widowControl w:val="0"/>
        <w:spacing w:before="120" w:after="0" w:line="240" w:lineRule="auto"/>
        <w:jc w:val="both"/>
        <w:rPr>
          <w:rFonts w:asciiTheme="minorHAnsi" w:hAnsiTheme="minorHAnsi"/>
          <w:color w:val="000000"/>
          <w:sz w:val="20"/>
          <w:szCs w:val="20"/>
          <w:lang w:val="es-AR"/>
        </w:rPr>
      </w:pPr>
    </w:p>
    <w:p w14:paraId="00EBC870" w14:textId="3A427D2A" w:rsidR="0050105B" w:rsidRPr="00266907" w:rsidRDefault="0050105B" w:rsidP="00935B59">
      <w:pPr>
        <w:widowControl w:val="0"/>
        <w:spacing w:before="120" w:after="0" w:line="240" w:lineRule="auto"/>
        <w:jc w:val="both"/>
        <w:rPr>
          <w:rFonts w:asciiTheme="minorHAnsi" w:hAnsiTheme="minorHAnsi"/>
          <w:b/>
          <w:sz w:val="20"/>
          <w:szCs w:val="20"/>
          <w:lang w:val="es-AR"/>
        </w:rPr>
      </w:pPr>
      <w:r w:rsidRPr="00266907">
        <w:rPr>
          <w:rFonts w:asciiTheme="minorHAnsi" w:hAnsiTheme="minorHAnsi"/>
          <w:b/>
          <w:sz w:val="20"/>
          <w:szCs w:val="20"/>
          <w:lang w:val="es-AR"/>
        </w:rPr>
        <w:t>CON</w:t>
      </w:r>
      <w:r w:rsidR="0078389B" w:rsidRPr="00266907">
        <w:rPr>
          <w:rFonts w:asciiTheme="minorHAnsi" w:hAnsiTheme="minorHAnsi"/>
          <w:b/>
          <w:sz w:val="20"/>
          <w:szCs w:val="20"/>
          <w:lang w:val="es-AR"/>
        </w:rPr>
        <w:t>CLUSIONES</w:t>
      </w:r>
    </w:p>
    <w:p w14:paraId="022DD50A" w14:textId="599CE223" w:rsidR="009621E7" w:rsidRPr="00266907" w:rsidRDefault="006C7DA8" w:rsidP="00935B59">
      <w:pPr>
        <w:widowControl w:val="0"/>
        <w:spacing w:before="120" w:after="0" w:line="240" w:lineRule="auto"/>
        <w:jc w:val="both"/>
        <w:rPr>
          <w:rFonts w:asciiTheme="minorHAnsi" w:hAnsiTheme="minorHAnsi"/>
          <w:spacing w:val="-4"/>
          <w:sz w:val="20"/>
          <w:szCs w:val="20"/>
          <w:lang w:val="es-AR"/>
        </w:rPr>
      </w:pPr>
      <w:r w:rsidRPr="00266907">
        <w:rPr>
          <w:rFonts w:asciiTheme="minorHAnsi" w:hAnsiTheme="minorHAnsi"/>
          <w:spacing w:val="-4"/>
          <w:sz w:val="20"/>
          <w:szCs w:val="20"/>
          <w:lang w:val="es-AR"/>
        </w:rPr>
        <w:t xml:space="preserve">Este trabajo presenta las tecnologías disponibles y las ordena por prioridad de adopción, de forma tal, </w:t>
      </w:r>
      <w:r w:rsidR="00E00D0A" w:rsidRPr="00266907">
        <w:rPr>
          <w:rFonts w:asciiTheme="minorHAnsi" w:hAnsiTheme="minorHAnsi"/>
          <w:spacing w:val="-4"/>
          <w:sz w:val="20"/>
          <w:szCs w:val="20"/>
          <w:lang w:val="es-AR"/>
        </w:rPr>
        <w:t>de poder intensificar el sistema de cría bovina en Corrientes. La propuesta es en primer lugar llegar al modelo básico y de allí</w:t>
      </w:r>
      <w:r w:rsidR="009621E7" w:rsidRPr="00266907">
        <w:rPr>
          <w:rFonts w:asciiTheme="minorHAnsi" w:hAnsiTheme="minorHAnsi"/>
          <w:spacing w:val="-4"/>
          <w:sz w:val="20"/>
          <w:szCs w:val="20"/>
          <w:lang w:val="es-AR"/>
        </w:rPr>
        <w:t xml:space="preserve"> avanzar escalón por escalón</w:t>
      </w:r>
      <w:r w:rsidR="00680571" w:rsidRPr="00266907">
        <w:rPr>
          <w:rFonts w:asciiTheme="minorHAnsi" w:hAnsiTheme="minorHAnsi"/>
          <w:spacing w:val="-4"/>
          <w:sz w:val="20"/>
          <w:szCs w:val="20"/>
          <w:lang w:val="es-AR"/>
        </w:rPr>
        <w:t>. Una vez alcanzado el último escalón propuesto, se puede seguir intensificando con las otras tecnologías mencionadas y las que vendrán</w:t>
      </w:r>
      <w:r w:rsidR="00115D21" w:rsidRPr="00266907">
        <w:rPr>
          <w:rFonts w:asciiTheme="minorHAnsi" w:hAnsiTheme="minorHAnsi"/>
          <w:spacing w:val="-4"/>
          <w:sz w:val="20"/>
          <w:szCs w:val="20"/>
          <w:lang w:val="es-AR"/>
        </w:rPr>
        <w:t>.</w:t>
      </w:r>
    </w:p>
    <w:p w14:paraId="7D28AC13" w14:textId="77777777" w:rsidR="00086A9C" w:rsidRPr="00266907" w:rsidRDefault="00086A9C" w:rsidP="00935B59">
      <w:pPr>
        <w:widowControl w:val="0"/>
        <w:spacing w:before="120" w:after="0" w:line="240" w:lineRule="auto"/>
        <w:jc w:val="both"/>
        <w:rPr>
          <w:rFonts w:asciiTheme="minorHAnsi" w:hAnsiTheme="minorHAnsi"/>
          <w:spacing w:val="-4"/>
          <w:sz w:val="20"/>
          <w:szCs w:val="20"/>
          <w:lang w:val="es-AR"/>
        </w:rPr>
      </w:pPr>
      <w:r w:rsidRPr="00266907">
        <w:rPr>
          <w:rFonts w:asciiTheme="minorHAnsi" w:hAnsiTheme="minorHAnsi"/>
          <w:spacing w:val="-4"/>
          <w:sz w:val="20"/>
          <w:szCs w:val="20"/>
          <w:lang w:val="es-AR"/>
        </w:rPr>
        <w:t>Es necesario analizar las tecnologías dentro de un sistema de producción y evaluarlas con un conjunto de indicadores, no sólo a nivel productivo sino también desde el punto de vista económico.</w:t>
      </w:r>
    </w:p>
    <w:p w14:paraId="580A4CC5" w14:textId="743CD11A" w:rsidR="00610FFA" w:rsidRPr="00266907" w:rsidRDefault="00086A9C" w:rsidP="00935B59">
      <w:pPr>
        <w:widowControl w:val="0"/>
        <w:spacing w:before="120" w:after="0" w:line="240" w:lineRule="auto"/>
        <w:jc w:val="both"/>
        <w:rPr>
          <w:rFonts w:asciiTheme="minorHAnsi" w:hAnsiTheme="minorHAnsi"/>
          <w:spacing w:val="-4"/>
          <w:sz w:val="20"/>
          <w:szCs w:val="20"/>
          <w:lang w:val="es-AR"/>
        </w:rPr>
      </w:pPr>
      <w:r w:rsidRPr="00266907">
        <w:rPr>
          <w:rFonts w:asciiTheme="minorHAnsi" w:hAnsiTheme="minorHAnsi"/>
          <w:spacing w:val="-4"/>
          <w:sz w:val="20"/>
          <w:szCs w:val="20"/>
          <w:lang w:val="es-AR"/>
        </w:rPr>
        <w:t>Eliminar l</w:t>
      </w:r>
      <w:r w:rsidR="00610FFA" w:rsidRPr="00266907">
        <w:rPr>
          <w:rFonts w:asciiTheme="minorHAnsi" w:hAnsiTheme="minorHAnsi"/>
          <w:spacing w:val="-4"/>
          <w:sz w:val="20"/>
          <w:szCs w:val="20"/>
          <w:lang w:val="es-AR"/>
        </w:rPr>
        <w:t xml:space="preserve">a vaca CUT del sistema permite aumentar el número de </w:t>
      </w:r>
      <w:r w:rsidR="00EA2E23" w:rsidRPr="00266907">
        <w:rPr>
          <w:rFonts w:asciiTheme="minorHAnsi" w:hAnsiTheme="minorHAnsi"/>
          <w:spacing w:val="-4"/>
          <w:sz w:val="20"/>
          <w:szCs w:val="20"/>
          <w:lang w:val="es-AR"/>
        </w:rPr>
        <w:t>terneros,</w:t>
      </w:r>
      <w:r w:rsidR="00610FFA" w:rsidRPr="00266907">
        <w:rPr>
          <w:rFonts w:asciiTheme="minorHAnsi" w:hAnsiTheme="minorHAnsi"/>
          <w:spacing w:val="-4"/>
          <w:sz w:val="20"/>
          <w:szCs w:val="20"/>
          <w:lang w:val="es-AR"/>
        </w:rPr>
        <w:t xml:space="preserve"> pero no la producción de carne ni el resultado económico, la alternativa mejora si se implementa una vez alcanzado un nivel elevado de destete (87% en campos de loma y 74% en campos bajos) pero no se justifica porque el impacto económico es nulo. La tecnología de engordarla a corral antes del invierno es alentadora, porque se conjugan dos ventajas que son la venta de los terneros adicionales al poder incrementar la cantidad de vientres y la venta de las vacas en condición de gorda.</w:t>
      </w:r>
    </w:p>
    <w:p w14:paraId="1E11C791" w14:textId="6725A4E4" w:rsidR="00086A9C" w:rsidRPr="00266907" w:rsidRDefault="00086A9C" w:rsidP="00935B59">
      <w:pPr>
        <w:widowControl w:val="0"/>
        <w:spacing w:before="120" w:after="0" w:line="240" w:lineRule="auto"/>
        <w:jc w:val="both"/>
        <w:rPr>
          <w:rFonts w:asciiTheme="minorHAnsi" w:hAnsiTheme="minorHAnsi"/>
          <w:spacing w:val="-4"/>
          <w:sz w:val="20"/>
          <w:szCs w:val="20"/>
          <w:lang w:val="es-AR"/>
        </w:rPr>
      </w:pPr>
      <w:r w:rsidRPr="00266907">
        <w:rPr>
          <w:rFonts w:asciiTheme="minorHAnsi" w:hAnsiTheme="minorHAnsi"/>
          <w:spacing w:val="-4"/>
          <w:sz w:val="20"/>
          <w:szCs w:val="20"/>
          <w:lang w:val="es-AR"/>
        </w:rPr>
        <w:t>En el trabajo anterior se demostraba el elevado impacto de la adopción sólo en el número de terneros. En el presente trabajo, habiendo descartado la eliminación de la vaca CUT por razones económicas</w:t>
      </w:r>
      <w:r w:rsidR="00AC704B" w:rsidRPr="00266907">
        <w:rPr>
          <w:rFonts w:asciiTheme="minorHAnsi" w:hAnsiTheme="minorHAnsi"/>
          <w:spacing w:val="-4"/>
          <w:sz w:val="20"/>
          <w:szCs w:val="20"/>
          <w:lang w:val="es-AR"/>
        </w:rPr>
        <w:t xml:space="preserve"> y partiendo del modelo básico</w:t>
      </w:r>
      <w:r w:rsidRPr="00266907">
        <w:rPr>
          <w:rFonts w:asciiTheme="minorHAnsi" w:hAnsiTheme="minorHAnsi"/>
          <w:spacing w:val="-4"/>
          <w:sz w:val="20"/>
          <w:szCs w:val="20"/>
          <w:lang w:val="es-AR"/>
        </w:rPr>
        <w:t>, se midió que en campos de loma la producción de terneros aumenta un 46% pero la producción de carne y el Margen Bruto aumentan un 32%, mientras que en campos bajos la producción de terneros aumenta un 67% pero la producción de carne aumenta un 48% y el Margen Bruto se incrementa un 38%. De esta manera, se puede apreciar los beneficios de la adopción en su real magnitud.</w:t>
      </w:r>
    </w:p>
    <w:p w14:paraId="50E6477D" w14:textId="55527FA9" w:rsidR="0050105B" w:rsidRPr="00266907" w:rsidRDefault="00F53F74" w:rsidP="00935B59">
      <w:pPr>
        <w:widowControl w:val="0"/>
        <w:spacing w:before="120" w:after="0" w:line="240" w:lineRule="auto"/>
        <w:jc w:val="both"/>
        <w:rPr>
          <w:rFonts w:asciiTheme="minorHAnsi" w:hAnsiTheme="minorHAnsi"/>
          <w:spacing w:val="-4"/>
          <w:sz w:val="20"/>
          <w:szCs w:val="20"/>
          <w:lang w:val="es-AR"/>
        </w:rPr>
      </w:pPr>
      <w:r w:rsidRPr="00266907">
        <w:rPr>
          <w:rFonts w:asciiTheme="minorHAnsi" w:hAnsiTheme="minorHAnsi"/>
          <w:spacing w:val="-4"/>
          <w:sz w:val="20"/>
          <w:szCs w:val="20"/>
          <w:lang w:val="es-AR"/>
        </w:rPr>
        <w:t>La información</w:t>
      </w:r>
      <w:r w:rsidR="0050105B" w:rsidRPr="00266907">
        <w:rPr>
          <w:rFonts w:asciiTheme="minorHAnsi" w:hAnsiTheme="minorHAnsi"/>
          <w:spacing w:val="-4"/>
          <w:sz w:val="20"/>
          <w:szCs w:val="20"/>
          <w:lang w:val="es-AR"/>
        </w:rPr>
        <w:t xml:space="preserve"> del impacto productivo </w:t>
      </w:r>
      <w:r w:rsidR="00680571" w:rsidRPr="00266907">
        <w:rPr>
          <w:rFonts w:asciiTheme="minorHAnsi" w:hAnsiTheme="minorHAnsi"/>
          <w:spacing w:val="-4"/>
          <w:sz w:val="20"/>
          <w:szCs w:val="20"/>
          <w:lang w:val="es-AR"/>
        </w:rPr>
        <w:t xml:space="preserve">y económico </w:t>
      </w:r>
      <w:r w:rsidR="0050105B" w:rsidRPr="00266907">
        <w:rPr>
          <w:rFonts w:asciiTheme="minorHAnsi" w:hAnsiTheme="minorHAnsi"/>
          <w:spacing w:val="-4"/>
          <w:sz w:val="20"/>
          <w:szCs w:val="20"/>
          <w:lang w:val="es-AR"/>
        </w:rPr>
        <w:t>generado por la aplicación de tecnologías</w:t>
      </w:r>
      <w:r w:rsidRPr="00266907">
        <w:rPr>
          <w:rFonts w:asciiTheme="minorHAnsi" w:hAnsiTheme="minorHAnsi"/>
          <w:spacing w:val="-4"/>
          <w:sz w:val="20"/>
          <w:szCs w:val="20"/>
          <w:lang w:val="es-AR"/>
        </w:rPr>
        <w:t xml:space="preserve"> es demandada por los productores para tomar decisiones objetivas</w:t>
      </w:r>
      <w:r w:rsidR="0050105B" w:rsidRPr="00266907">
        <w:rPr>
          <w:rFonts w:asciiTheme="minorHAnsi" w:hAnsiTheme="minorHAnsi"/>
          <w:spacing w:val="-4"/>
          <w:sz w:val="20"/>
          <w:szCs w:val="20"/>
          <w:lang w:val="es-AR"/>
        </w:rPr>
        <w:t xml:space="preserve">, </w:t>
      </w:r>
      <w:r w:rsidRPr="00266907">
        <w:rPr>
          <w:rFonts w:asciiTheme="minorHAnsi" w:hAnsiTheme="minorHAnsi"/>
          <w:spacing w:val="-4"/>
          <w:sz w:val="20"/>
          <w:szCs w:val="20"/>
          <w:lang w:val="es-AR"/>
        </w:rPr>
        <w:t xml:space="preserve">del mismo modo, permite a los </w:t>
      </w:r>
      <w:r w:rsidR="006C1F38" w:rsidRPr="00266907">
        <w:rPr>
          <w:rFonts w:asciiTheme="minorHAnsi" w:hAnsiTheme="minorHAnsi"/>
          <w:spacing w:val="-4"/>
          <w:sz w:val="20"/>
          <w:szCs w:val="20"/>
          <w:lang w:val="es-AR"/>
        </w:rPr>
        <w:t>profesionales del sector</w:t>
      </w:r>
      <w:r w:rsidRPr="00266907">
        <w:rPr>
          <w:rFonts w:asciiTheme="minorHAnsi" w:hAnsiTheme="minorHAnsi"/>
          <w:spacing w:val="-4"/>
          <w:sz w:val="20"/>
          <w:szCs w:val="20"/>
          <w:lang w:val="es-AR"/>
        </w:rPr>
        <w:t xml:space="preserve"> demostrar los beneficios de la</w:t>
      </w:r>
      <w:r w:rsidR="005C1015" w:rsidRPr="00266907">
        <w:rPr>
          <w:rFonts w:asciiTheme="minorHAnsi" w:hAnsiTheme="minorHAnsi"/>
          <w:spacing w:val="-4"/>
          <w:sz w:val="20"/>
          <w:szCs w:val="20"/>
          <w:lang w:val="es-AR"/>
        </w:rPr>
        <w:t>s</w:t>
      </w:r>
      <w:r w:rsidRPr="00266907">
        <w:rPr>
          <w:rFonts w:asciiTheme="minorHAnsi" w:hAnsiTheme="minorHAnsi"/>
          <w:spacing w:val="-4"/>
          <w:sz w:val="20"/>
          <w:szCs w:val="20"/>
          <w:lang w:val="es-AR"/>
        </w:rPr>
        <w:t xml:space="preserve"> tecnología</w:t>
      </w:r>
      <w:r w:rsidR="005C1015" w:rsidRPr="00266907">
        <w:rPr>
          <w:rFonts w:asciiTheme="minorHAnsi" w:hAnsiTheme="minorHAnsi"/>
          <w:spacing w:val="-4"/>
          <w:sz w:val="20"/>
          <w:szCs w:val="20"/>
          <w:lang w:val="es-AR"/>
        </w:rPr>
        <w:t>s</w:t>
      </w:r>
      <w:r w:rsidRPr="00266907">
        <w:rPr>
          <w:rFonts w:asciiTheme="minorHAnsi" w:hAnsiTheme="minorHAnsi"/>
          <w:spacing w:val="-4"/>
          <w:sz w:val="20"/>
          <w:szCs w:val="20"/>
          <w:lang w:val="es-AR"/>
        </w:rPr>
        <w:t xml:space="preserve"> </w:t>
      </w:r>
      <w:r w:rsidR="006C1F38" w:rsidRPr="00266907">
        <w:rPr>
          <w:rFonts w:asciiTheme="minorHAnsi" w:hAnsiTheme="minorHAnsi"/>
          <w:spacing w:val="-4"/>
          <w:sz w:val="20"/>
          <w:szCs w:val="20"/>
          <w:lang w:val="es-AR"/>
        </w:rPr>
        <w:t>prop</w:t>
      </w:r>
      <w:r w:rsidR="00CC2618" w:rsidRPr="00266907">
        <w:rPr>
          <w:rFonts w:asciiTheme="minorHAnsi" w:hAnsiTheme="minorHAnsi"/>
          <w:spacing w:val="-4"/>
          <w:sz w:val="20"/>
          <w:szCs w:val="20"/>
          <w:lang w:val="es-AR"/>
        </w:rPr>
        <w:t>uestas</w:t>
      </w:r>
      <w:r w:rsidR="00FE7F17" w:rsidRPr="00266907">
        <w:rPr>
          <w:rFonts w:asciiTheme="minorHAnsi" w:hAnsiTheme="minorHAnsi"/>
          <w:spacing w:val="-4"/>
          <w:sz w:val="20"/>
          <w:szCs w:val="20"/>
          <w:lang w:val="es-AR"/>
        </w:rPr>
        <w:t xml:space="preserve"> a los productores que asesoran.</w:t>
      </w:r>
    </w:p>
    <w:p w14:paraId="33851816" w14:textId="77777777" w:rsidR="0050105B" w:rsidRPr="00266907" w:rsidRDefault="0050105B" w:rsidP="00935B59">
      <w:pPr>
        <w:widowControl w:val="0"/>
        <w:spacing w:before="120" w:after="0" w:line="240" w:lineRule="auto"/>
        <w:jc w:val="both"/>
        <w:rPr>
          <w:rFonts w:asciiTheme="minorHAnsi" w:hAnsiTheme="minorHAnsi"/>
          <w:color w:val="000000"/>
          <w:sz w:val="20"/>
          <w:szCs w:val="20"/>
          <w:lang w:val="es-AR"/>
        </w:rPr>
      </w:pPr>
    </w:p>
    <w:p w14:paraId="13F9DB49" w14:textId="77777777" w:rsidR="0050105B" w:rsidRPr="00266907" w:rsidRDefault="0050105B" w:rsidP="00935B59">
      <w:pPr>
        <w:widowControl w:val="0"/>
        <w:spacing w:before="120" w:after="0" w:line="240" w:lineRule="auto"/>
        <w:jc w:val="both"/>
        <w:rPr>
          <w:rFonts w:asciiTheme="minorHAnsi" w:hAnsiTheme="minorHAnsi"/>
          <w:b/>
          <w:color w:val="000000"/>
          <w:sz w:val="20"/>
          <w:szCs w:val="20"/>
          <w:lang w:val="es-AR"/>
        </w:rPr>
      </w:pPr>
      <w:r w:rsidRPr="00266907">
        <w:rPr>
          <w:rFonts w:asciiTheme="minorHAnsi" w:hAnsiTheme="minorHAnsi"/>
          <w:b/>
          <w:color w:val="000000"/>
          <w:sz w:val="20"/>
          <w:szCs w:val="20"/>
          <w:lang w:val="es-AR"/>
        </w:rPr>
        <w:t>REFERENCIAS</w:t>
      </w:r>
    </w:p>
    <w:p w14:paraId="035AE9D5" w14:textId="4775EF1C" w:rsidR="0050105B" w:rsidRPr="00266907" w:rsidRDefault="0050105B" w:rsidP="00CD25AF">
      <w:pPr>
        <w:widowControl w:val="0"/>
        <w:spacing w:before="120" w:after="0" w:line="240" w:lineRule="auto"/>
        <w:jc w:val="both"/>
        <w:rPr>
          <w:rFonts w:asciiTheme="minorHAnsi" w:hAnsiTheme="minorHAnsi"/>
          <w:color w:val="222222"/>
          <w:sz w:val="20"/>
          <w:szCs w:val="20"/>
          <w:shd w:val="clear" w:color="auto" w:fill="FFFFFF"/>
          <w:lang w:val="es-AR"/>
        </w:rPr>
      </w:pPr>
      <w:r w:rsidRPr="00266907">
        <w:rPr>
          <w:rFonts w:asciiTheme="minorHAnsi" w:hAnsiTheme="minorHAnsi"/>
          <w:color w:val="222222"/>
          <w:sz w:val="20"/>
          <w:szCs w:val="20"/>
          <w:shd w:val="clear" w:color="auto" w:fill="FFFFFF"/>
          <w:lang w:val="es-AR"/>
        </w:rPr>
        <w:t xml:space="preserve">Barbera, P., Bendersky, D., Calvi, M., Cetrá, B., Flores, A., Hug, M., Pellerano, L., Pizzio, R., Rosatti, G., Sampedro, </w:t>
      </w:r>
      <w:r w:rsidRPr="00266907">
        <w:rPr>
          <w:rFonts w:asciiTheme="minorHAnsi" w:hAnsiTheme="minorHAnsi"/>
          <w:color w:val="222222"/>
          <w:sz w:val="20"/>
          <w:szCs w:val="20"/>
          <w:shd w:val="clear" w:color="auto" w:fill="FFFFFF"/>
          <w:lang w:val="es-AR"/>
        </w:rPr>
        <w:lastRenderedPageBreak/>
        <w:t xml:space="preserve">D. </w:t>
      </w:r>
      <w:r w:rsidR="00001993" w:rsidRPr="00266907">
        <w:rPr>
          <w:rFonts w:asciiTheme="minorHAnsi" w:hAnsiTheme="minorHAnsi"/>
          <w:color w:val="222222"/>
          <w:sz w:val="20"/>
          <w:szCs w:val="20"/>
          <w:shd w:val="clear" w:color="auto" w:fill="FFFFFF"/>
          <w:lang w:val="es-AR"/>
        </w:rPr>
        <w:t>&amp;</w:t>
      </w:r>
      <w:r w:rsidRPr="00266907">
        <w:rPr>
          <w:rFonts w:asciiTheme="minorHAnsi" w:hAnsiTheme="minorHAnsi"/>
          <w:color w:val="222222"/>
          <w:sz w:val="20"/>
          <w:szCs w:val="20"/>
          <w:shd w:val="clear" w:color="auto" w:fill="FFFFFF"/>
          <w:lang w:val="es-AR"/>
        </w:rPr>
        <w:t xml:space="preserve"> Sarmiento, N. (2018). </w:t>
      </w:r>
      <w:r w:rsidRPr="00266907">
        <w:rPr>
          <w:rFonts w:asciiTheme="minorHAnsi" w:hAnsiTheme="minorHAnsi"/>
          <w:i/>
          <w:iCs/>
          <w:color w:val="222222"/>
          <w:sz w:val="20"/>
          <w:szCs w:val="20"/>
          <w:shd w:val="clear" w:color="auto" w:fill="FFFFFF"/>
          <w:lang w:val="es-AR"/>
        </w:rPr>
        <w:t>Cría Vacuna en el NEA</w:t>
      </w:r>
      <w:r w:rsidRPr="00266907">
        <w:rPr>
          <w:rFonts w:asciiTheme="minorHAnsi" w:hAnsiTheme="minorHAnsi"/>
          <w:color w:val="222222"/>
          <w:sz w:val="20"/>
          <w:szCs w:val="20"/>
          <w:shd w:val="clear" w:color="auto" w:fill="FFFFFF"/>
          <w:lang w:val="es-AR"/>
        </w:rPr>
        <w:t>. Ediciones INTA, Libro Digital, ISBN 978-987-521-955-7.</w:t>
      </w:r>
    </w:p>
    <w:p w14:paraId="335961EB" w14:textId="77777777" w:rsidR="0050105B" w:rsidRPr="00266907" w:rsidRDefault="0050105B" w:rsidP="00CD25AF">
      <w:pPr>
        <w:widowControl w:val="0"/>
        <w:spacing w:before="120" w:after="0" w:line="240" w:lineRule="auto"/>
        <w:jc w:val="both"/>
        <w:rPr>
          <w:rFonts w:asciiTheme="minorHAnsi" w:hAnsiTheme="minorHAnsi"/>
          <w:color w:val="222222"/>
          <w:sz w:val="20"/>
          <w:szCs w:val="20"/>
          <w:shd w:val="clear" w:color="auto" w:fill="FFFFFF"/>
          <w:lang w:val="es-AR"/>
        </w:rPr>
      </w:pPr>
      <w:r w:rsidRPr="00266907">
        <w:rPr>
          <w:rFonts w:asciiTheme="minorHAnsi" w:hAnsiTheme="minorHAnsi"/>
          <w:color w:val="222222"/>
          <w:sz w:val="20"/>
          <w:szCs w:val="20"/>
          <w:shd w:val="clear" w:color="auto" w:fill="FFFFFF"/>
          <w:lang w:val="es-AR"/>
        </w:rPr>
        <w:t xml:space="preserve">Calvi, M. (2016). </w:t>
      </w:r>
      <w:r w:rsidRPr="00266907">
        <w:rPr>
          <w:rFonts w:asciiTheme="minorHAnsi" w:hAnsiTheme="minorHAnsi"/>
          <w:i/>
          <w:iCs/>
          <w:color w:val="222222"/>
          <w:sz w:val="20"/>
          <w:szCs w:val="20"/>
          <w:shd w:val="clear" w:color="auto" w:fill="FFFFFF"/>
          <w:lang w:val="es-AR"/>
        </w:rPr>
        <w:t>La tecnología ganadera en Corrientes.</w:t>
      </w:r>
      <w:r w:rsidRPr="00266907">
        <w:rPr>
          <w:rFonts w:asciiTheme="minorHAnsi" w:hAnsiTheme="minorHAnsi"/>
          <w:color w:val="222222"/>
          <w:sz w:val="20"/>
          <w:szCs w:val="20"/>
          <w:shd w:val="clear" w:color="auto" w:fill="FFFFFF"/>
          <w:lang w:val="es-AR"/>
        </w:rPr>
        <w:t xml:space="preserve"> 1º Congreso Regional de Economía del Norte Grande. FCE, UNNE. ISBN Nº 978-987-42-1821-6.</w:t>
      </w:r>
    </w:p>
    <w:p w14:paraId="49AA8CFF" w14:textId="60ED7D63" w:rsidR="0050105B" w:rsidRPr="00266907" w:rsidRDefault="0050105B" w:rsidP="00CD25AF">
      <w:pPr>
        <w:widowControl w:val="0"/>
        <w:spacing w:before="120" w:after="0" w:line="240" w:lineRule="auto"/>
        <w:jc w:val="both"/>
        <w:rPr>
          <w:rFonts w:asciiTheme="minorHAnsi" w:hAnsiTheme="minorHAnsi"/>
          <w:color w:val="222222"/>
          <w:sz w:val="20"/>
          <w:szCs w:val="20"/>
          <w:shd w:val="clear" w:color="auto" w:fill="FFFFFF"/>
          <w:lang w:val="es-AR"/>
        </w:rPr>
      </w:pPr>
      <w:r w:rsidRPr="00266907">
        <w:rPr>
          <w:rFonts w:asciiTheme="minorHAnsi" w:hAnsiTheme="minorHAnsi"/>
          <w:color w:val="222222"/>
          <w:sz w:val="20"/>
          <w:szCs w:val="20"/>
          <w:shd w:val="clear" w:color="auto" w:fill="FFFFFF"/>
          <w:lang w:val="es-AR"/>
        </w:rPr>
        <w:t xml:space="preserve">Calvi, M., Aguilar, D., Bendersky, D. </w:t>
      </w:r>
      <w:r w:rsidR="00001993" w:rsidRPr="00266907">
        <w:rPr>
          <w:rFonts w:asciiTheme="minorHAnsi" w:hAnsiTheme="minorHAnsi"/>
          <w:color w:val="222222"/>
          <w:sz w:val="20"/>
          <w:szCs w:val="20"/>
          <w:shd w:val="clear" w:color="auto" w:fill="FFFFFF"/>
          <w:lang w:val="es-AR"/>
        </w:rPr>
        <w:t>&amp;</w:t>
      </w:r>
      <w:r w:rsidRPr="00266907">
        <w:rPr>
          <w:rFonts w:asciiTheme="minorHAnsi" w:hAnsiTheme="minorHAnsi"/>
          <w:color w:val="222222"/>
          <w:sz w:val="20"/>
          <w:szCs w:val="20"/>
          <w:shd w:val="clear" w:color="auto" w:fill="FFFFFF"/>
          <w:lang w:val="es-AR"/>
        </w:rPr>
        <w:t xml:space="preserve"> Sampedro, D. (2016a). </w:t>
      </w:r>
      <w:r w:rsidRPr="00266907">
        <w:rPr>
          <w:rFonts w:asciiTheme="minorHAnsi" w:hAnsiTheme="minorHAnsi"/>
          <w:i/>
          <w:iCs/>
          <w:color w:val="222222"/>
          <w:sz w:val="20"/>
          <w:szCs w:val="20"/>
          <w:shd w:val="clear" w:color="auto" w:fill="FFFFFF"/>
          <w:lang w:val="es-AR"/>
        </w:rPr>
        <w:t>Sistemas de cría con diferente edad al primer servicio para campos bajos de Corrientes.</w:t>
      </w:r>
      <w:r w:rsidRPr="00266907">
        <w:rPr>
          <w:rFonts w:asciiTheme="minorHAnsi" w:hAnsiTheme="minorHAnsi"/>
          <w:color w:val="222222"/>
          <w:sz w:val="20"/>
          <w:szCs w:val="20"/>
          <w:shd w:val="clear" w:color="auto" w:fill="FFFFFF"/>
          <w:lang w:val="es-AR"/>
        </w:rPr>
        <w:t xml:space="preserve"> Comunicación. 39º Congreso de la AAPA – RAPA 2016 Vol. 15 Supl. 1.</w:t>
      </w:r>
    </w:p>
    <w:p w14:paraId="1F3C7380" w14:textId="46A8FDD5" w:rsidR="003226F8" w:rsidRPr="00266907" w:rsidRDefault="003226F8" w:rsidP="00CD25AF">
      <w:pPr>
        <w:widowControl w:val="0"/>
        <w:spacing w:before="120" w:after="0" w:line="240" w:lineRule="auto"/>
        <w:jc w:val="both"/>
        <w:rPr>
          <w:rFonts w:asciiTheme="minorHAnsi" w:hAnsiTheme="minorHAnsi"/>
          <w:color w:val="222222"/>
          <w:sz w:val="20"/>
          <w:szCs w:val="20"/>
          <w:shd w:val="clear" w:color="auto" w:fill="FFFFFF"/>
          <w:lang w:val="es-AR"/>
        </w:rPr>
      </w:pPr>
      <w:r w:rsidRPr="00266907">
        <w:rPr>
          <w:rFonts w:asciiTheme="minorHAnsi" w:hAnsiTheme="minorHAnsi"/>
          <w:color w:val="222222"/>
          <w:sz w:val="20"/>
          <w:szCs w:val="20"/>
          <w:shd w:val="clear" w:color="auto" w:fill="FFFFFF"/>
          <w:lang w:val="es-AR"/>
        </w:rPr>
        <w:t xml:space="preserve">Calvi, M., Aguilar, D., Benítez, D. </w:t>
      </w:r>
      <w:r w:rsidR="00001993" w:rsidRPr="00266907">
        <w:rPr>
          <w:rFonts w:asciiTheme="minorHAnsi" w:hAnsiTheme="minorHAnsi"/>
          <w:color w:val="222222"/>
          <w:sz w:val="20"/>
          <w:szCs w:val="20"/>
          <w:shd w:val="clear" w:color="auto" w:fill="FFFFFF"/>
          <w:lang w:val="es-AR"/>
        </w:rPr>
        <w:t>&amp;</w:t>
      </w:r>
      <w:r w:rsidRPr="00266907">
        <w:rPr>
          <w:rFonts w:asciiTheme="minorHAnsi" w:hAnsiTheme="minorHAnsi"/>
          <w:color w:val="222222"/>
          <w:sz w:val="20"/>
          <w:szCs w:val="20"/>
          <w:shd w:val="clear" w:color="auto" w:fill="FFFFFF"/>
          <w:lang w:val="es-AR"/>
        </w:rPr>
        <w:t xml:space="preserve"> Pizzio, R. (2020). </w:t>
      </w:r>
      <w:r w:rsidRPr="00266907">
        <w:rPr>
          <w:rFonts w:asciiTheme="minorHAnsi" w:hAnsiTheme="minorHAnsi"/>
          <w:i/>
          <w:iCs/>
          <w:color w:val="222222"/>
          <w:sz w:val="20"/>
          <w:szCs w:val="20"/>
          <w:shd w:val="clear" w:color="auto" w:fill="FFFFFF"/>
          <w:lang w:val="es-AR"/>
        </w:rPr>
        <w:t>Pasos para la intensificación de la cría en Corrientes.</w:t>
      </w:r>
      <w:r w:rsidRPr="00266907">
        <w:rPr>
          <w:rFonts w:asciiTheme="minorHAnsi" w:hAnsiTheme="minorHAnsi"/>
          <w:color w:val="222222"/>
          <w:sz w:val="20"/>
          <w:szCs w:val="20"/>
          <w:shd w:val="clear" w:color="auto" w:fill="FFFFFF"/>
          <w:lang w:val="es-AR"/>
        </w:rPr>
        <w:t xml:space="preserve"> Revista Americana de Emprendedorismo e Innovación V</w:t>
      </w:r>
      <w:r w:rsidR="002E72A3" w:rsidRPr="00266907">
        <w:rPr>
          <w:rFonts w:asciiTheme="minorHAnsi" w:hAnsiTheme="minorHAnsi"/>
          <w:color w:val="222222"/>
          <w:sz w:val="20"/>
          <w:szCs w:val="20"/>
          <w:shd w:val="clear" w:color="auto" w:fill="FFFFFF"/>
          <w:lang w:val="es-AR"/>
        </w:rPr>
        <w:t>.2 N.1. ISSN Nº 2674-7170.</w:t>
      </w:r>
    </w:p>
    <w:p w14:paraId="4B6650EA" w14:textId="1D680A8A" w:rsidR="0050105B" w:rsidRPr="00266907" w:rsidRDefault="0050105B" w:rsidP="00CD25AF">
      <w:pPr>
        <w:widowControl w:val="0"/>
        <w:spacing w:before="120" w:after="0" w:line="240" w:lineRule="auto"/>
        <w:jc w:val="both"/>
        <w:rPr>
          <w:rFonts w:asciiTheme="minorHAnsi" w:hAnsiTheme="minorHAnsi"/>
          <w:color w:val="222222"/>
          <w:sz w:val="20"/>
          <w:szCs w:val="20"/>
          <w:shd w:val="clear" w:color="auto" w:fill="FFFFFF"/>
          <w:lang w:val="es-AR"/>
        </w:rPr>
      </w:pPr>
      <w:r w:rsidRPr="00266907">
        <w:rPr>
          <w:rFonts w:asciiTheme="minorHAnsi" w:hAnsiTheme="minorHAnsi"/>
          <w:color w:val="222222"/>
          <w:sz w:val="20"/>
          <w:szCs w:val="20"/>
          <w:shd w:val="clear" w:color="auto" w:fill="FFFFFF"/>
          <w:lang w:val="es-AR"/>
        </w:rPr>
        <w:t xml:space="preserve">Calvi, M., Sampedro, D., Reggi, J. </w:t>
      </w:r>
      <w:r w:rsidR="00001993" w:rsidRPr="00266907">
        <w:rPr>
          <w:rFonts w:asciiTheme="minorHAnsi" w:hAnsiTheme="minorHAnsi"/>
          <w:color w:val="222222"/>
          <w:sz w:val="20"/>
          <w:szCs w:val="20"/>
          <w:shd w:val="clear" w:color="auto" w:fill="FFFFFF"/>
          <w:lang w:val="es-AR"/>
        </w:rPr>
        <w:t>&amp;</w:t>
      </w:r>
      <w:r w:rsidRPr="00266907">
        <w:rPr>
          <w:rFonts w:asciiTheme="minorHAnsi" w:hAnsiTheme="minorHAnsi"/>
          <w:color w:val="222222"/>
          <w:sz w:val="20"/>
          <w:szCs w:val="20"/>
          <w:shd w:val="clear" w:color="auto" w:fill="FFFFFF"/>
          <w:lang w:val="es-AR"/>
        </w:rPr>
        <w:t xml:space="preserve"> Vogel, O. (2010). </w:t>
      </w:r>
      <w:r w:rsidRPr="00266907">
        <w:rPr>
          <w:rFonts w:asciiTheme="minorHAnsi" w:hAnsiTheme="minorHAnsi"/>
          <w:i/>
          <w:iCs/>
          <w:color w:val="222222"/>
          <w:sz w:val="20"/>
          <w:szCs w:val="20"/>
          <w:shd w:val="clear" w:color="auto" w:fill="FFFFFF"/>
          <w:lang w:val="es-AR"/>
        </w:rPr>
        <w:t>Análisis económico según estrategias de control de la garrapata en el vacuno.</w:t>
      </w:r>
      <w:r w:rsidRPr="00266907">
        <w:rPr>
          <w:rFonts w:asciiTheme="minorHAnsi" w:hAnsiTheme="minorHAnsi"/>
          <w:color w:val="222222"/>
          <w:sz w:val="20"/>
          <w:szCs w:val="20"/>
          <w:shd w:val="clear" w:color="auto" w:fill="FFFFFF"/>
          <w:lang w:val="es-AR"/>
        </w:rPr>
        <w:t xml:space="preserve"> Noticias y Comentarios Nº 463. INTA EEA Mercedes. ISSN 0327-3059.</w:t>
      </w:r>
    </w:p>
    <w:p w14:paraId="04C1A7FE" w14:textId="48B072D7" w:rsidR="0050105B" w:rsidRPr="00266907" w:rsidRDefault="0050105B" w:rsidP="00CD25AF">
      <w:pPr>
        <w:widowControl w:val="0"/>
        <w:spacing w:before="120" w:after="0" w:line="240" w:lineRule="auto"/>
        <w:jc w:val="both"/>
        <w:rPr>
          <w:rFonts w:asciiTheme="minorHAnsi" w:hAnsiTheme="minorHAnsi"/>
          <w:color w:val="222222"/>
          <w:sz w:val="20"/>
          <w:szCs w:val="20"/>
          <w:shd w:val="clear" w:color="auto" w:fill="FFFFFF"/>
          <w:lang w:val="es-AR"/>
        </w:rPr>
      </w:pPr>
      <w:r w:rsidRPr="00266907">
        <w:rPr>
          <w:rFonts w:asciiTheme="minorHAnsi" w:hAnsiTheme="minorHAnsi"/>
          <w:color w:val="222222"/>
          <w:sz w:val="20"/>
          <w:szCs w:val="20"/>
          <w:shd w:val="clear" w:color="auto" w:fill="FFFFFF"/>
          <w:lang w:val="es-AR"/>
        </w:rPr>
        <w:t xml:space="preserve">Calvi, M., Vogel, O., Flores, A., Aguilar, D., Bendersky, D. </w:t>
      </w:r>
      <w:r w:rsidR="00001993" w:rsidRPr="00266907">
        <w:rPr>
          <w:rFonts w:asciiTheme="minorHAnsi" w:hAnsiTheme="minorHAnsi"/>
          <w:color w:val="222222"/>
          <w:sz w:val="20"/>
          <w:szCs w:val="20"/>
          <w:shd w:val="clear" w:color="auto" w:fill="FFFFFF"/>
          <w:lang w:val="es-AR"/>
        </w:rPr>
        <w:t>&amp;</w:t>
      </w:r>
      <w:r w:rsidRPr="00266907">
        <w:rPr>
          <w:rFonts w:asciiTheme="minorHAnsi" w:hAnsiTheme="minorHAnsi"/>
          <w:color w:val="222222"/>
          <w:sz w:val="20"/>
          <w:szCs w:val="20"/>
          <w:shd w:val="clear" w:color="auto" w:fill="FFFFFF"/>
          <w:lang w:val="es-AR"/>
        </w:rPr>
        <w:t xml:space="preserve"> Sampedro, D. (2016b). </w:t>
      </w:r>
      <w:r w:rsidRPr="00266907">
        <w:rPr>
          <w:rFonts w:asciiTheme="minorHAnsi" w:hAnsiTheme="minorHAnsi"/>
          <w:i/>
          <w:iCs/>
          <w:color w:val="222222"/>
          <w:sz w:val="20"/>
          <w:szCs w:val="20"/>
          <w:shd w:val="clear" w:color="auto" w:fill="FFFFFF"/>
          <w:lang w:val="es-AR"/>
        </w:rPr>
        <w:t>Evaluación de sistemas de cría con diferente edad al primer servicio para campos altos de Corrientes.</w:t>
      </w:r>
      <w:r w:rsidRPr="00266907">
        <w:rPr>
          <w:rFonts w:asciiTheme="minorHAnsi" w:hAnsiTheme="minorHAnsi"/>
          <w:color w:val="222222"/>
          <w:sz w:val="20"/>
          <w:szCs w:val="20"/>
          <w:shd w:val="clear" w:color="auto" w:fill="FFFFFF"/>
          <w:lang w:val="es-AR"/>
        </w:rPr>
        <w:t xml:space="preserve"> Comunicación. 39º Congreso de la AAPA – RAPA 2016 Vol. 15 Supl. 1.</w:t>
      </w:r>
    </w:p>
    <w:p w14:paraId="5059EAA6" w14:textId="117EB0EE" w:rsidR="0050105B" w:rsidRPr="00266907" w:rsidRDefault="0050105B" w:rsidP="00CD25AF">
      <w:pPr>
        <w:widowControl w:val="0"/>
        <w:spacing w:before="120" w:after="0" w:line="240" w:lineRule="auto"/>
        <w:jc w:val="both"/>
        <w:rPr>
          <w:rFonts w:asciiTheme="minorHAnsi" w:hAnsiTheme="minorHAnsi"/>
          <w:color w:val="222222"/>
          <w:sz w:val="20"/>
          <w:szCs w:val="20"/>
          <w:shd w:val="clear" w:color="auto" w:fill="FFFFFF"/>
          <w:lang w:val="es-AR"/>
        </w:rPr>
      </w:pPr>
      <w:r w:rsidRPr="00266907">
        <w:rPr>
          <w:rFonts w:asciiTheme="minorHAnsi" w:hAnsiTheme="minorHAnsi"/>
          <w:color w:val="222222"/>
          <w:sz w:val="20"/>
          <w:szCs w:val="20"/>
          <w:shd w:val="clear" w:color="auto" w:fill="FFFFFF"/>
          <w:lang w:val="es-AR"/>
        </w:rPr>
        <w:t xml:space="preserve">Flores, J., Aguilar, D., Hug, G. </w:t>
      </w:r>
      <w:r w:rsidR="00001993" w:rsidRPr="00266907">
        <w:rPr>
          <w:rFonts w:asciiTheme="minorHAnsi" w:hAnsiTheme="minorHAnsi"/>
          <w:color w:val="222222"/>
          <w:sz w:val="20"/>
          <w:szCs w:val="20"/>
          <w:shd w:val="clear" w:color="auto" w:fill="FFFFFF"/>
          <w:lang w:val="es-AR"/>
        </w:rPr>
        <w:t>&amp;</w:t>
      </w:r>
      <w:r w:rsidRPr="00266907">
        <w:rPr>
          <w:rFonts w:asciiTheme="minorHAnsi" w:hAnsiTheme="minorHAnsi"/>
          <w:color w:val="222222"/>
          <w:sz w:val="20"/>
          <w:szCs w:val="20"/>
          <w:shd w:val="clear" w:color="auto" w:fill="FFFFFF"/>
          <w:lang w:val="es-AR"/>
        </w:rPr>
        <w:t xml:space="preserve"> Gomez, M. (2016). </w:t>
      </w:r>
      <w:r w:rsidRPr="00266907">
        <w:rPr>
          <w:rFonts w:asciiTheme="minorHAnsi" w:hAnsiTheme="minorHAnsi"/>
          <w:i/>
          <w:iCs/>
          <w:color w:val="222222"/>
          <w:sz w:val="20"/>
          <w:szCs w:val="20"/>
          <w:shd w:val="clear" w:color="auto" w:fill="FFFFFF"/>
          <w:lang w:val="es-AR"/>
        </w:rPr>
        <w:t>Primer servicio de la vaquilla a los 15 meses.</w:t>
      </w:r>
      <w:r w:rsidRPr="00266907">
        <w:rPr>
          <w:rFonts w:asciiTheme="minorHAnsi" w:hAnsiTheme="minorHAnsi"/>
          <w:color w:val="222222"/>
          <w:sz w:val="20"/>
          <w:szCs w:val="20"/>
          <w:shd w:val="clear" w:color="auto" w:fill="FFFFFF"/>
          <w:lang w:val="es-AR"/>
        </w:rPr>
        <w:t xml:space="preserve"> Noticias y Comentarios Nº 533. INTA EEA Mercedes. ISSN 0327-3059.</w:t>
      </w:r>
    </w:p>
    <w:p w14:paraId="3FD6C091" w14:textId="705225D2" w:rsidR="00E6631B" w:rsidRPr="00266907" w:rsidRDefault="00E6631B" w:rsidP="00CD25AF">
      <w:pPr>
        <w:widowControl w:val="0"/>
        <w:spacing w:before="120" w:after="0" w:line="240" w:lineRule="auto"/>
        <w:jc w:val="both"/>
        <w:rPr>
          <w:rFonts w:asciiTheme="minorHAnsi" w:hAnsiTheme="minorHAnsi"/>
          <w:color w:val="222222"/>
          <w:sz w:val="20"/>
          <w:szCs w:val="20"/>
          <w:shd w:val="clear" w:color="auto" w:fill="FFFFFF"/>
          <w:lang w:val="es-AR"/>
        </w:rPr>
      </w:pPr>
      <w:r w:rsidRPr="00266907">
        <w:rPr>
          <w:rFonts w:asciiTheme="minorHAnsi" w:hAnsiTheme="minorHAnsi"/>
          <w:color w:val="222222"/>
          <w:sz w:val="20"/>
          <w:szCs w:val="20"/>
          <w:shd w:val="clear" w:color="auto" w:fill="FFFFFF"/>
          <w:lang w:val="es-AR"/>
        </w:rPr>
        <w:t xml:space="preserve">Flores, J., Calvi, M., Rochinotti, D. </w:t>
      </w:r>
      <w:r w:rsidR="00001993" w:rsidRPr="00266907">
        <w:rPr>
          <w:rFonts w:asciiTheme="minorHAnsi" w:hAnsiTheme="minorHAnsi"/>
          <w:color w:val="222222"/>
          <w:sz w:val="20"/>
          <w:szCs w:val="20"/>
          <w:shd w:val="clear" w:color="auto" w:fill="FFFFFF"/>
          <w:lang w:val="es-AR"/>
        </w:rPr>
        <w:t>&amp;</w:t>
      </w:r>
      <w:r w:rsidRPr="00266907">
        <w:rPr>
          <w:rFonts w:asciiTheme="minorHAnsi" w:hAnsiTheme="minorHAnsi"/>
          <w:color w:val="222222"/>
          <w:sz w:val="20"/>
          <w:szCs w:val="20"/>
          <w:shd w:val="clear" w:color="auto" w:fill="FFFFFF"/>
          <w:lang w:val="es-AR"/>
        </w:rPr>
        <w:t xml:space="preserve"> L</w:t>
      </w:r>
      <w:r w:rsidR="00001993" w:rsidRPr="00266907">
        <w:rPr>
          <w:rFonts w:asciiTheme="minorHAnsi" w:hAnsiTheme="minorHAnsi"/>
          <w:color w:val="222222"/>
          <w:sz w:val="20"/>
          <w:szCs w:val="20"/>
          <w:shd w:val="clear" w:color="auto" w:fill="FFFFFF"/>
          <w:lang w:val="es-AR"/>
        </w:rPr>
        <w:t>ó</w:t>
      </w:r>
      <w:r w:rsidRPr="00266907">
        <w:rPr>
          <w:rFonts w:asciiTheme="minorHAnsi" w:hAnsiTheme="minorHAnsi"/>
          <w:color w:val="222222"/>
          <w:sz w:val="20"/>
          <w:szCs w:val="20"/>
          <w:shd w:val="clear" w:color="auto" w:fill="FFFFFF"/>
          <w:lang w:val="es-AR"/>
        </w:rPr>
        <w:t xml:space="preserve">pez Valiente, S. (2010). </w:t>
      </w:r>
      <w:r w:rsidRPr="00266907">
        <w:rPr>
          <w:rFonts w:asciiTheme="minorHAnsi" w:hAnsiTheme="minorHAnsi"/>
          <w:i/>
          <w:iCs/>
          <w:color w:val="222222"/>
          <w:sz w:val="20"/>
          <w:szCs w:val="20"/>
          <w:shd w:val="clear" w:color="auto" w:fill="FFFFFF"/>
          <w:lang w:val="es-AR"/>
        </w:rPr>
        <w:t>Alternativas para engordar la vaca invernada.</w:t>
      </w:r>
      <w:r w:rsidRPr="00266907">
        <w:rPr>
          <w:rFonts w:asciiTheme="minorHAnsi" w:hAnsiTheme="minorHAnsi"/>
          <w:color w:val="222222"/>
          <w:sz w:val="20"/>
          <w:szCs w:val="20"/>
          <w:shd w:val="clear" w:color="auto" w:fill="FFFFFF"/>
          <w:lang w:val="es-AR"/>
        </w:rPr>
        <w:t xml:space="preserve"> Hoja Informativa Nº 21. INTA EEA Mercedes.</w:t>
      </w:r>
    </w:p>
    <w:p w14:paraId="21449787" w14:textId="5F078DC6" w:rsidR="0050105B" w:rsidRPr="00266907" w:rsidRDefault="0050105B" w:rsidP="00CD25AF">
      <w:pPr>
        <w:widowControl w:val="0"/>
        <w:spacing w:before="120" w:after="0" w:line="240" w:lineRule="auto"/>
        <w:jc w:val="both"/>
        <w:rPr>
          <w:rFonts w:asciiTheme="minorHAnsi" w:hAnsiTheme="minorHAnsi"/>
          <w:color w:val="222222"/>
          <w:sz w:val="20"/>
          <w:szCs w:val="20"/>
          <w:shd w:val="clear" w:color="auto" w:fill="FFFFFF"/>
          <w:lang w:val="es-AR"/>
        </w:rPr>
      </w:pPr>
      <w:r w:rsidRPr="00266907">
        <w:rPr>
          <w:rFonts w:asciiTheme="minorHAnsi" w:hAnsiTheme="minorHAnsi"/>
          <w:color w:val="222222"/>
          <w:sz w:val="20"/>
          <w:szCs w:val="20"/>
          <w:shd w:val="clear" w:color="auto" w:fill="FFFFFF"/>
          <w:lang w:val="es-AR"/>
        </w:rPr>
        <w:t xml:space="preserve">Mufarrege, D. (2004). </w:t>
      </w:r>
      <w:r w:rsidRPr="00266907">
        <w:rPr>
          <w:rFonts w:asciiTheme="minorHAnsi" w:hAnsiTheme="minorHAnsi"/>
          <w:i/>
          <w:iCs/>
          <w:color w:val="222222"/>
          <w:sz w:val="20"/>
          <w:szCs w:val="20"/>
          <w:shd w:val="clear" w:color="auto" w:fill="FFFFFF"/>
          <w:lang w:val="es-AR"/>
        </w:rPr>
        <w:t>Respuesta del campo natural a la fertilización con fósforo.</w:t>
      </w:r>
      <w:r w:rsidRPr="00266907">
        <w:rPr>
          <w:rFonts w:asciiTheme="minorHAnsi" w:hAnsiTheme="minorHAnsi"/>
          <w:color w:val="222222"/>
          <w:sz w:val="20"/>
          <w:szCs w:val="20"/>
          <w:shd w:val="clear" w:color="auto" w:fill="FFFFFF"/>
          <w:lang w:val="es-AR"/>
        </w:rPr>
        <w:t xml:space="preserve"> Noticias y Comentarios Nº 393. INTA EEA Mercedes. ISSN 0327-3059.</w:t>
      </w:r>
    </w:p>
    <w:p w14:paraId="1E8DED1B" w14:textId="65287D76" w:rsidR="0050105B" w:rsidRPr="00266907" w:rsidRDefault="0050105B" w:rsidP="00CD25AF">
      <w:pPr>
        <w:widowControl w:val="0"/>
        <w:spacing w:before="120" w:after="0" w:line="240" w:lineRule="auto"/>
        <w:jc w:val="both"/>
        <w:rPr>
          <w:rFonts w:asciiTheme="minorHAnsi" w:hAnsiTheme="minorHAnsi"/>
          <w:color w:val="222222"/>
          <w:sz w:val="20"/>
          <w:szCs w:val="20"/>
          <w:shd w:val="clear" w:color="auto" w:fill="FFFFFF"/>
          <w:lang w:val="es-AR"/>
        </w:rPr>
      </w:pPr>
      <w:r w:rsidRPr="00266907">
        <w:rPr>
          <w:rFonts w:asciiTheme="minorHAnsi" w:hAnsiTheme="minorHAnsi"/>
          <w:color w:val="222222"/>
          <w:sz w:val="20"/>
          <w:szCs w:val="20"/>
          <w:shd w:val="clear" w:color="auto" w:fill="FFFFFF"/>
          <w:lang w:val="es-AR"/>
        </w:rPr>
        <w:t xml:space="preserve">Pizzio, R., Bendersky, D. </w:t>
      </w:r>
      <w:r w:rsidR="00001993" w:rsidRPr="00266907">
        <w:rPr>
          <w:rFonts w:asciiTheme="minorHAnsi" w:hAnsiTheme="minorHAnsi"/>
          <w:color w:val="222222"/>
          <w:sz w:val="20"/>
          <w:szCs w:val="20"/>
          <w:shd w:val="clear" w:color="auto" w:fill="FFFFFF"/>
          <w:lang w:val="es-AR"/>
        </w:rPr>
        <w:t>&amp;</w:t>
      </w:r>
      <w:r w:rsidRPr="00266907">
        <w:rPr>
          <w:rFonts w:asciiTheme="minorHAnsi" w:hAnsiTheme="minorHAnsi"/>
          <w:color w:val="222222"/>
          <w:sz w:val="20"/>
          <w:szCs w:val="20"/>
          <w:shd w:val="clear" w:color="auto" w:fill="FFFFFF"/>
          <w:lang w:val="es-AR"/>
        </w:rPr>
        <w:t xml:space="preserve"> Barbera, P. (2016). </w:t>
      </w:r>
      <w:r w:rsidRPr="00266907">
        <w:rPr>
          <w:rFonts w:asciiTheme="minorHAnsi" w:hAnsiTheme="minorHAnsi"/>
          <w:i/>
          <w:iCs/>
          <w:color w:val="222222"/>
          <w:sz w:val="20"/>
          <w:szCs w:val="20"/>
          <w:shd w:val="clear" w:color="auto" w:fill="FFFFFF"/>
          <w:lang w:val="es-AR"/>
        </w:rPr>
        <w:t>Caracterización de los pastizales correntinos.</w:t>
      </w:r>
      <w:r w:rsidRPr="00266907">
        <w:rPr>
          <w:rFonts w:asciiTheme="minorHAnsi" w:hAnsiTheme="minorHAnsi"/>
          <w:color w:val="222222"/>
          <w:sz w:val="20"/>
          <w:szCs w:val="20"/>
          <w:shd w:val="clear" w:color="auto" w:fill="FFFFFF"/>
          <w:lang w:val="es-AR"/>
        </w:rPr>
        <w:t xml:space="preserve"> VII Congreso Nacional de Manejo de Pastizales Naturales. Actas X Encuentro de Ganaderos del Pastizal del Cono Sur. Virasoro, Corrientes. Revista de Divulgación Técnica Agropecuaria, Agroindustrial y Ambiental. Facultad de Ciencias Agrarias, UNLZ. Vol. 3 (4).</w:t>
      </w:r>
    </w:p>
    <w:p w14:paraId="62A71B7F" w14:textId="6E9E47DB" w:rsidR="007F1B4A" w:rsidRPr="00266907" w:rsidRDefault="007F1B4A" w:rsidP="00CD25AF">
      <w:pPr>
        <w:widowControl w:val="0"/>
        <w:spacing w:before="120" w:after="0" w:line="240" w:lineRule="auto"/>
        <w:jc w:val="both"/>
        <w:rPr>
          <w:rFonts w:asciiTheme="minorHAnsi" w:hAnsiTheme="minorHAnsi"/>
          <w:color w:val="222222"/>
          <w:sz w:val="20"/>
          <w:szCs w:val="20"/>
          <w:shd w:val="clear" w:color="auto" w:fill="FFFFFF"/>
          <w:lang w:val="es-AR"/>
        </w:rPr>
      </w:pPr>
      <w:r w:rsidRPr="00266907">
        <w:rPr>
          <w:rFonts w:asciiTheme="minorHAnsi" w:hAnsiTheme="minorHAnsi"/>
          <w:color w:val="222222"/>
          <w:sz w:val="20"/>
          <w:szCs w:val="20"/>
          <w:shd w:val="clear" w:color="auto" w:fill="FFFFFF"/>
          <w:lang w:val="es-AR"/>
        </w:rPr>
        <w:t xml:space="preserve">Kurtz, D.B., Ligier, H.D., Navarro Rau, M.F., Sampedro, D., Calvi, M. &amp; Bendersky, D. (2015). </w:t>
      </w:r>
      <w:r w:rsidRPr="00266907">
        <w:rPr>
          <w:rFonts w:asciiTheme="minorHAnsi" w:hAnsiTheme="minorHAnsi"/>
          <w:i/>
          <w:color w:val="222222"/>
          <w:sz w:val="20"/>
          <w:szCs w:val="20"/>
          <w:shd w:val="clear" w:color="auto" w:fill="FFFFFF"/>
          <w:lang w:val="es-AR"/>
        </w:rPr>
        <w:t>Superficie ganadera y carga animal en Corrientes</w:t>
      </w:r>
      <w:r w:rsidRPr="00266907">
        <w:rPr>
          <w:rFonts w:asciiTheme="minorHAnsi" w:hAnsiTheme="minorHAnsi"/>
          <w:color w:val="222222"/>
          <w:sz w:val="20"/>
          <w:szCs w:val="20"/>
          <w:shd w:val="clear" w:color="auto" w:fill="FFFFFF"/>
          <w:lang w:val="es-AR"/>
        </w:rPr>
        <w:t>. Noticias y Comentarios Nº 528. INTA EEA Mercedes. ISSN 0327-3059.</w:t>
      </w:r>
    </w:p>
    <w:p w14:paraId="06AFA605" w14:textId="080A5C00" w:rsidR="0050105B" w:rsidRPr="00266907" w:rsidRDefault="0050105B" w:rsidP="00CD25AF">
      <w:pPr>
        <w:widowControl w:val="0"/>
        <w:spacing w:before="120" w:after="0" w:line="240" w:lineRule="auto"/>
        <w:jc w:val="both"/>
        <w:rPr>
          <w:rFonts w:asciiTheme="minorHAnsi" w:hAnsiTheme="minorHAnsi"/>
          <w:color w:val="222222"/>
          <w:sz w:val="20"/>
          <w:szCs w:val="20"/>
          <w:shd w:val="clear" w:color="auto" w:fill="FFFFFF"/>
          <w:lang w:val="es-AR"/>
        </w:rPr>
      </w:pPr>
      <w:r w:rsidRPr="00266907">
        <w:rPr>
          <w:rFonts w:asciiTheme="minorHAnsi" w:hAnsiTheme="minorHAnsi"/>
          <w:color w:val="222222"/>
          <w:sz w:val="20"/>
          <w:szCs w:val="20"/>
          <w:shd w:val="clear" w:color="auto" w:fill="FFFFFF"/>
          <w:lang w:val="es-ES"/>
        </w:rPr>
        <w:t xml:space="preserve">Robson, R.C., Vogel, O., Celser, R. </w:t>
      </w:r>
      <w:r w:rsidR="00001993" w:rsidRPr="00266907">
        <w:rPr>
          <w:rFonts w:asciiTheme="minorHAnsi" w:hAnsiTheme="minorHAnsi"/>
          <w:color w:val="222222"/>
          <w:sz w:val="20"/>
          <w:szCs w:val="20"/>
          <w:shd w:val="clear" w:color="auto" w:fill="FFFFFF"/>
          <w:lang w:val="es-ES"/>
        </w:rPr>
        <w:t>&amp;</w:t>
      </w:r>
      <w:r w:rsidRPr="00266907">
        <w:rPr>
          <w:rFonts w:asciiTheme="minorHAnsi" w:hAnsiTheme="minorHAnsi"/>
          <w:color w:val="222222"/>
          <w:sz w:val="20"/>
          <w:szCs w:val="20"/>
          <w:shd w:val="clear" w:color="auto" w:fill="FFFFFF"/>
          <w:lang w:val="es-ES"/>
        </w:rPr>
        <w:t xml:space="preserve"> Sampedro, D. (2005). </w:t>
      </w:r>
      <w:r w:rsidRPr="00266907">
        <w:rPr>
          <w:rFonts w:asciiTheme="minorHAnsi" w:hAnsiTheme="minorHAnsi"/>
          <w:i/>
          <w:iCs/>
          <w:color w:val="222222"/>
          <w:sz w:val="20"/>
          <w:szCs w:val="20"/>
          <w:shd w:val="clear" w:color="auto" w:fill="FFFFFF"/>
          <w:lang w:val="es-AR"/>
        </w:rPr>
        <w:t xml:space="preserve">Nuevas tecnologías para optimizar el desempeño reproductivo del rodeo de cría. </w:t>
      </w:r>
      <w:r w:rsidRPr="00266907">
        <w:rPr>
          <w:rFonts w:asciiTheme="minorHAnsi" w:hAnsiTheme="minorHAnsi"/>
          <w:color w:val="222222"/>
          <w:sz w:val="20"/>
          <w:szCs w:val="20"/>
          <w:shd w:val="clear" w:color="auto" w:fill="FFFFFF"/>
          <w:lang w:val="es-AR"/>
        </w:rPr>
        <w:t>Noticias y Comentarios Nº 400. INTA EEA Mercedes. ISSN 0327-3059.</w:t>
      </w:r>
    </w:p>
    <w:p w14:paraId="36D75CA9" w14:textId="6A202B37" w:rsidR="0050105B" w:rsidRPr="00266907" w:rsidRDefault="0050105B" w:rsidP="00CD25AF">
      <w:pPr>
        <w:widowControl w:val="0"/>
        <w:spacing w:before="120" w:after="0" w:line="240" w:lineRule="auto"/>
        <w:jc w:val="both"/>
        <w:rPr>
          <w:rFonts w:asciiTheme="minorHAnsi" w:hAnsiTheme="minorHAnsi"/>
          <w:color w:val="222222"/>
          <w:sz w:val="20"/>
          <w:szCs w:val="20"/>
          <w:shd w:val="clear" w:color="auto" w:fill="FFFFFF"/>
          <w:lang w:val="es-AR"/>
        </w:rPr>
      </w:pPr>
      <w:r w:rsidRPr="00266907">
        <w:rPr>
          <w:rFonts w:asciiTheme="minorHAnsi" w:hAnsiTheme="minorHAnsi"/>
          <w:color w:val="222222"/>
          <w:sz w:val="20"/>
          <w:szCs w:val="20"/>
          <w:shd w:val="clear" w:color="auto" w:fill="FFFFFF"/>
          <w:lang w:val="es-AR"/>
        </w:rPr>
        <w:t xml:space="preserve">Rochinotti, D. </w:t>
      </w:r>
      <w:r w:rsidR="00001993" w:rsidRPr="00266907">
        <w:rPr>
          <w:rFonts w:asciiTheme="minorHAnsi" w:hAnsiTheme="minorHAnsi"/>
          <w:color w:val="222222"/>
          <w:sz w:val="20"/>
          <w:szCs w:val="20"/>
          <w:shd w:val="clear" w:color="auto" w:fill="FFFFFF"/>
          <w:lang w:val="es-AR"/>
        </w:rPr>
        <w:t>&amp;</w:t>
      </w:r>
      <w:r w:rsidRPr="00266907">
        <w:rPr>
          <w:rFonts w:asciiTheme="minorHAnsi" w:hAnsiTheme="minorHAnsi"/>
          <w:color w:val="222222"/>
          <w:sz w:val="20"/>
          <w:szCs w:val="20"/>
          <w:shd w:val="clear" w:color="auto" w:fill="FFFFFF"/>
          <w:lang w:val="es-AR"/>
        </w:rPr>
        <w:t xml:space="preserve"> Flores, J. (2012). </w:t>
      </w:r>
      <w:r w:rsidRPr="00266907">
        <w:rPr>
          <w:rFonts w:asciiTheme="minorHAnsi" w:hAnsiTheme="minorHAnsi"/>
          <w:i/>
          <w:iCs/>
          <w:color w:val="222222"/>
          <w:sz w:val="20"/>
          <w:szCs w:val="20"/>
          <w:shd w:val="clear" w:color="auto" w:fill="FFFFFF"/>
          <w:lang w:val="es-AR"/>
        </w:rPr>
        <w:t>La ceniza de huesos como portador de fósforo en suplementos minerales.</w:t>
      </w:r>
      <w:r w:rsidRPr="00266907">
        <w:rPr>
          <w:rFonts w:asciiTheme="minorHAnsi" w:hAnsiTheme="minorHAnsi"/>
          <w:color w:val="222222"/>
          <w:sz w:val="20"/>
          <w:szCs w:val="20"/>
          <w:shd w:val="clear" w:color="auto" w:fill="FFFFFF"/>
          <w:lang w:val="es-AR"/>
        </w:rPr>
        <w:t xml:space="preserve"> Noticias y Comentarios Nº 490. INTA EEA Mercedes. ISSN 0327-3059.</w:t>
      </w:r>
    </w:p>
    <w:p w14:paraId="50B191FE" w14:textId="77777777" w:rsidR="0050105B" w:rsidRPr="00266907" w:rsidRDefault="0050105B" w:rsidP="00CD25AF">
      <w:pPr>
        <w:widowControl w:val="0"/>
        <w:spacing w:before="120" w:after="0" w:line="240" w:lineRule="auto"/>
        <w:jc w:val="both"/>
        <w:rPr>
          <w:rFonts w:asciiTheme="minorHAnsi" w:hAnsiTheme="minorHAnsi"/>
          <w:color w:val="222222"/>
          <w:sz w:val="20"/>
          <w:szCs w:val="20"/>
          <w:shd w:val="clear" w:color="auto" w:fill="FFFFFF"/>
          <w:lang w:val="es-AR"/>
        </w:rPr>
      </w:pPr>
      <w:r w:rsidRPr="00266907">
        <w:rPr>
          <w:rFonts w:asciiTheme="minorHAnsi" w:hAnsiTheme="minorHAnsi"/>
          <w:color w:val="222222"/>
          <w:sz w:val="20"/>
          <w:szCs w:val="20"/>
          <w:shd w:val="clear" w:color="auto" w:fill="FFFFFF"/>
          <w:lang w:val="es-AR"/>
        </w:rPr>
        <w:t xml:space="preserve">Sampedro, D. (2012). </w:t>
      </w:r>
      <w:r w:rsidRPr="00266907">
        <w:rPr>
          <w:rFonts w:asciiTheme="minorHAnsi" w:hAnsiTheme="minorHAnsi"/>
          <w:i/>
          <w:iCs/>
          <w:color w:val="222222"/>
          <w:sz w:val="20"/>
          <w:szCs w:val="20"/>
          <w:shd w:val="clear" w:color="auto" w:fill="FFFFFF"/>
          <w:lang w:val="es-AR"/>
        </w:rPr>
        <w:t>El entore de las vaquillonas a los 18 meses de edad.</w:t>
      </w:r>
      <w:r w:rsidRPr="00266907">
        <w:rPr>
          <w:rFonts w:asciiTheme="minorHAnsi" w:hAnsiTheme="minorHAnsi"/>
          <w:color w:val="222222"/>
          <w:sz w:val="20"/>
          <w:szCs w:val="20"/>
          <w:shd w:val="clear" w:color="auto" w:fill="FFFFFF"/>
          <w:lang w:val="es-AR"/>
        </w:rPr>
        <w:t xml:space="preserve"> Noticias y Comentarios Nº 481. INTA EEA Mercedes. ISSN 0327-3059.</w:t>
      </w:r>
    </w:p>
    <w:p w14:paraId="2CA49224" w14:textId="77777777" w:rsidR="0050105B" w:rsidRPr="00266907" w:rsidRDefault="0050105B" w:rsidP="00CD25AF">
      <w:pPr>
        <w:widowControl w:val="0"/>
        <w:spacing w:before="120" w:after="0" w:line="240" w:lineRule="auto"/>
        <w:jc w:val="both"/>
        <w:rPr>
          <w:rFonts w:asciiTheme="minorHAnsi" w:hAnsiTheme="minorHAnsi"/>
          <w:color w:val="222222"/>
          <w:sz w:val="20"/>
          <w:szCs w:val="20"/>
          <w:shd w:val="clear" w:color="auto" w:fill="FFFFFF"/>
          <w:lang w:val="es-AR"/>
        </w:rPr>
      </w:pPr>
      <w:r w:rsidRPr="00266907">
        <w:rPr>
          <w:rFonts w:asciiTheme="minorHAnsi" w:hAnsiTheme="minorHAnsi"/>
          <w:color w:val="222222"/>
          <w:sz w:val="20"/>
          <w:szCs w:val="20"/>
          <w:shd w:val="clear" w:color="auto" w:fill="FFFFFF"/>
          <w:lang w:val="es-AR"/>
        </w:rPr>
        <w:t xml:space="preserve">Sampedro, D. (2013). </w:t>
      </w:r>
      <w:r w:rsidRPr="00266907">
        <w:rPr>
          <w:rFonts w:asciiTheme="minorHAnsi" w:hAnsiTheme="minorHAnsi"/>
          <w:i/>
          <w:iCs/>
          <w:color w:val="222222"/>
          <w:sz w:val="20"/>
          <w:szCs w:val="20"/>
          <w:shd w:val="clear" w:color="auto" w:fill="FFFFFF"/>
          <w:lang w:val="es-AR"/>
        </w:rPr>
        <w:t>Ajuste de la carga animal en el rodeo de cría.</w:t>
      </w:r>
      <w:r w:rsidRPr="00266907">
        <w:rPr>
          <w:rFonts w:asciiTheme="minorHAnsi" w:hAnsiTheme="minorHAnsi"/>
          <w:color w:val="222222"/>
          <w:sz w:val="20"/>
          <w:szCs w:val="20"/>
          <w:shd w:val="clear" w:color="auto" w:fill="FFFFFF"/>
          <w:lang w:val="es-AR"/>
        </w:rPr>
        <w:t xml:space="preserve"> Noticias y Comentarios Nº 497. INTA EEA Mercedes. ISSN 0327-3059.</w:t>
      </w:r>
    </w:p>
    <w:p w14:paraId="1F7882E4" w14:textId="3FE0B2AE" w:rsidR="0050105B" w:rsidRPr="00266907" w:rsidRDefault="0050105B" w:rsidP="00CD25AF">
      <w:pPr>
        <w:widowControl w:val="0"/>
        <w:spacing w:before="120" w:after="0" w:line="240" w:lineRule="auto"/>
        <w:jc w:val="both"/>
        <w:rPr>
          <w:rFonts w:asciiTheme="minorHAnsi" w:hAnsiTheme="minorHAnsi"/>
          <w:color w:val="222222"/>
          <w:sz w:val="20"/>
          <w:szCs w:val="20"/>
          <w:shd w:val="clear" w:color="auto" w:fill="FFFFFF"/>
          <w:lang w:val="es-AR"/>
        </w:rPr>
      </w:pPr>
      <w:r w:rsidRPr="00266907">
        <w:rPr>
          <w:rFonts w:asciiTheme="minorHAnsi" w:hAnsiTheme="minorHAnsi"/>
          <w:color w:val="222222"/>
          <w:sz w:val="20"/>
          <w:szCs w:val="20"/>
          <w:shd w:val="clear" w:color="auto" w:fill="FFFFFF"/>
          <w:lang w:val="es-AR"/>
        </w:rPr>
        <w:t xml:space="preserve">Sarmiento, N., Storti, M., Bevans, W., Zimmer, P., Sala, J., Caspe, G. </w:t>
      </w:r>
      <w:r w:rsidR="00001993" w:rsidRPr="00266907">
        <w:rPr>
          <w:rFonts w:asciiTheme="minorHAnsi" w:hAnsiTheme="minorHAnsi"/>
          <w:color w:val="222222"/>
          <w:sz w:val="20"/>
          <w:szCs w:val="20"/>
          <w:shd w:val="clear" w:color="auto" w:fill="FFFFFF"/>
          <w:lang w:val="es-AR"/>
        </w:rPr>
        <w:t>&amp;</w:t>
      </w:r>
      <w:r w:rsidRPr="00266907">
        <w:rPr>
          <w:rFonts w:asciiTheme="minorHAnsi" w:hAnsiTheme="minorHAnsi"/>
          <w:color w:val="222222"/>
          <w:sz w:val="20"/>
          <w:szCs w:val="20"/>
          <w:shd w:val="clear" w:color="auto" w:fill="FFFFFF"/>
          <w:lang w:val="es-AR"/>
        </w:rPr>
        <w:t xml:space="preserve"> Cetrá, B. (2014). </w:t>
      </w:r>
      <w:r w:rsidRPr="00266907">
        <w:rPr>
          <w:rFonts w:asciiTheme="minorHAnsi" w:hAnsiTheme="minorHAnsi"/>
          <w:i/>
          <w:iCs/>
          <w:color w:val="222222"/>
          <w:sz w:val="20"/>
          <w:szCs w:val="20"/>
          <w:shd w:val="clear" w:color="auto" w:fill="FFFFFF"/>
          <w:lang w:val="es-AR"/>
        </w:rPr>
        <w:t>Estudio preliminar sobre tratamientos estratégicos para el control de la garrapata común del bovino en región del malezal.</w:t>
      </w:r>
      <w:r w:rsidRPr="00266907">
        <w:rPr>
          <w:rFonts w:asciiTheme="minorHAnsi" w:hAnsiTheme="minorHAnsi"/>
          <w:color w:val="222222"/>
          <w:sz w:val="20"/>
          <w:szCs w:val="20"/>
          <w:shd w:val="clear" w:color="auto" w:fill="FFFFFF"/>
          <w:lang w:val="es-AR"/>
        </w:rPr>
        <w:t xml:space="preserve"> Noticias y Comentarios Nº 513. INTA EEA Mercedes. ISSN 0327-3059.</w:t>
      </w:r>
    </w:p>
    <w:p w14:paraId="20570436" w14:textId="77777777" w:rsidR="0050105B" w:rsidRPr="00266907" w:rsidRDefault="0050105B" w:rsidP="00843775">
      <w:pPr>
        <w:spacing w:before="120" w:after="0" w:line="240" w:lineRule="auto"/>
        <w:jc w:val="both"/>
        <w:rPr>
          <w:rFonts w:asciiTheme="minorHAnsi" w:hAnsiTheme="minorHAnsi"/>
          <w:sz w:val="20"/>
          <w:szCs w:val="20"/>
          <w:lang w:val="es-AR"/>
        </w:rPr>
      </w:pPr>
    </w:p>
    <w:p w14:paraId="6CD38624" w14:textId="77777777" w:rsidR="009F54FC" w:rsidRPr="00266907" w:rsidRDefault="009F54FC">
      <w:pPr>
        <w:spacing w:after="160" w:line="259" w:lineRule="auto"/>
        <w:rPr>
          <w:rFonts w:asciiTheme="minorHAnsi" w:hAnsiTheme="minorHAnsi"/>
          <w:b/>
          <w:sz w:val="20"/>
          <w:szCs w:val="20"/>
          <w:lang w:val="es-AR"/>
        </w:rPr>
      </w:pPr>
      <w:r w:rsidRPr="00266907">
        <w:rPr>
          <w:rFonts w:asciiTheme="minorHAnsi" w:hAnsiTheme="minorHAnsi"/>
          <w:b/>
          <w:sz w:val="20"/>
          <w:szCs w:val="20"/>
          <w:lang w:val="es-AR"/>
        </w:rPr>
        <w:br w:type="page"/>
      </w:r>
    </w:p>
    <w:p w14:paraId="45494AC8" w14:textId="481F1E20" w:rsidR="0050105B" w:rsidRPr="00266907" w:rsidRDefault="00356351" w:rsidP="00843775">
      <w:pPr>
        <w:spacing w:before="120" w:after="0" w:line="240" w:lineRule="auto"/>
        <w:jc w:val="both"/>
        <w:rPr>
          <w:rFonts w:asciiTheme="minorHAnsi" w:hAnsiTheme="minorHAnsi"/>
          <w:b/>
          <w:sz w:val="20"/>
          <w:szCs w:val="20"/>
          <w:lang w:val="es-AR"/>
        </w:rPr>
      </w:pPr>
      <w:r w:rsidRPr="00266907">
        <w:rPr>
          <w:rFonts w:asciiTheme="minorHAnsi" w:hAnsiTheme="minorHAnsi"/>
          <w:b/>
          <w:sz w:val="20"/>
          <w:szCs w:val="20"/>
          <w:lang w:val="es-AR"/>
        </w:rPr>
        <w:lastRenderedPageBreak/>
        <w:t>ANEXO</w:t>
      </w:r>
    </w:p>
    <w:p w14:paraId="39FFD319" w14:textId="7F33FF4B" w:rsidR="00356351" w:rsidRPr="00266907" w:rsidRDefault="00356351" w:rsidP="00843775">
      <w:pPr>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Glosario:</w:t>
      </w:r>
    </w:p>
    <w:p w14:paraId="0DBC55AA" w14:textId="77777777" w:rsidR="0050105B" w:rsidRPr="00266907" w:rsidRDefault="0050105B" w:rsidP="00843775">
      <w:pPr>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CC: Condición Corporal (escala de 1 a 9).</w:t>
      </w:r>
    </w:p>
    <w:p w14:paraId="0D2F16B4" w14:textId="77777777" w:rsidR="0050105B" w:rsidRPr="00266907" w:rsidRDefault="0050105B" w:rsidP="00843775">
      <w:pPr>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EV: Equivalente Vaca.</w:t>
      </w:r>
    </w:p>
    <w:p w14:paraId="6286B6DA" w14:textId="77777777" w:rsidR="0050105B" w:rsidRPr="00266907" w:rsidRDefault="0050105B" w:rsidP="00843775">
      <w:pPr>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GDPV: Ganancia Diaria de Peso Vivo.</w:t>
      </w:r>
    </w:p>
    <w:p w14:paraId="6521C3A0" w14:textId="77777777" w:rsidR="0050105B" w:rsidRPr="00266907" w:rsidRDefault="0050105B" w:rsidP="00843775">
      <w:pPr>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GDR: Grado de Desarrollo Reproductivo (escala de 1 a 4).</w:t>
      </w:r>
    </w:p>
    <w:p w14:paraId="5B5AC9AF" w14:textId="63853778" w:rsidR="0050105B" w:rsidRPr="00266907" w:rsidRDefault="0050105B" w:rsidP="00843775">
      <w:pPr>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MS: Materia Seca.</w:t>
      </w:r>
    </w:p>
    <w:p w14:paraId="08ADD934" w14:textId="72F8A554" w:rsidR="00F25B69" w:rsidRPr="00266907" w:rsidRDefault="00993B40" w:rsidP="00843775">
      <w:pPr>
        <w:spacing w:before="120" w:after="0" w:line="240" w:lineRule="auto"/>
        <w:jc w:val="both"/>
        <w:rPr>
          <w:rFonts w:asciiTheme="minorHAnsi" w:hAnsiTheme="minorHAnsi"/>
          <w:sz w:val="20"/>
          <w:szCs w:val="20"/>
          <w:lang w:val="es-AR"/>
        </w:rPr>
      </w:pPr>
      <w:r w:rsidRPr="00266907">
        <w:rPr>
          <w:rFonts w:asciiTheme="minorHAnsi" w:hAnsiTheme="minorHAnsi"/>
          <w:sz w:val="20"/>
          <w:szCs w:val="20"/>
          <w:lang w:val="es-AR"/>
        </w:rPr>
        <w:t>NT: Nivel Tecnológico.</w:t>
      </w:r>
    </w:p>
    <w:p w14:paraId="586FF197" w14:textId="24A4F17E" w:rsidR="0050105B" w:rsidRPr="00266907" w:rsidRDefault="0050105B" w:rsidP="00843775">
      <w:pPr>
        <w:spacing w:before="120" w:after="0" w:line="240" w:lineRule="auto"/>
        <w:jc w:val="both"/>
        <w:rPr>
          <w:rFonts w:asciiTheme="minorHAnsi" w:hAnsiTheme="minorHAnsi"/>
          <w:sz w:val="20"/>
          <w:szCs w:val="20"/>
          <w:lang w:val="es-AR"/>
        </w:rPr>
      </w:pPr>
    </w:p>
    <w:p w14:paraId="66D1440A" w14:textId="2013EC0F" w:rsidR="00356351" w:rsidRPr="00266907" w:rsidRDefault="00356351" w:rsidP="00843775">
      <w:pPr>
        <w:spacing w:before="120" w:after="0" w:line="240" w:lineRule="auto"/>
        <w:jc w:val="both"/>
        <w:rPr>
          <w:rFonts w:asciiTheme="minorHAnsi" w:hAnsiTheme="minorHAnsi"/>
          <w:b/>
          <w:bCs/>
          <w:sz w:val="20"/>
          <w:szCs w:val="20"/>
          <w:lang w:val="es-AR"/>
        </w:rPr>
      </w:pPr>
      <w:r w:rsidRPr="00266907">
        <w:rPr>
          <w:rFonts w:asciiTheme="minorHAnsi" w:hAnsiTheme="minorHAnsi"/>
          <w:b/>
          <w:bCs/>
          <w:sz w:val="20"/>
          <w:szCs w:val="20"/>
          <w:lang w:val="es-AR"/>
        </w:rPr>
        <w:t>AGRADECIMIENTOS</w:t>
      </w:r>
    </w:p>
    <w:p w14:paraId="66D3D489" w14:textId="5A6B97FC" w:rsidR="00356351" w:rsidRPr="00266907" w:rsidRDefault="00356351" w:rsidP="00843775">
      <w:pPr>
        <w:spacing w:before="120" w:after="0" w:line="240" w:lineRule="auto"/>
        <w:jc w:val="both"/>
        <w:rPr>
          <w:rFonts w:asciiTheme="minorHAnsi" w:hAnsiTheme="minorHAnsi"/>
          <w:i/>
          <w:sz w:val="20"/>
          <w:szCs w:val="20"/>
          <w:lang w:val="es-AR"/>
        </w:rPr>
      </w:pPr>
      <w:r w:rsidRPr="00266907">
        <w:rPr>
          <w:rFonts w:asciiTheme="minorHAnsi" w:hAnsiTheme="minorHAnsi"/>
          <w:i/>
          <w:sz w:val="20"/>
          <w:szCs w:val="20"/>
          <w:lang w:val="es-AR"/>
        </w:rPr>
        <w:t>A</w:t>
      </w:r>
      <w:r w:rsidR="00E6631B" w:rsidRPr="00266907">
        <w:rPr>
          <w:rFonts w:asciiTheme="minorHAnsi" w:hAnsiTheme="minorHAnsi"/>
          <w:i/>
          <w:sz w:val="20"/>
          <w:szCs w:val="20"/>
          <w:lang w:val="es-AR"/>
        </w:rPr>
        <w:t xml:space="preserve"> </w:t>
      </w:r>
      <w:r w:rsidRPr="00266907">
        <w:rPr>
          <w:rFonts w:asciiTheme="minorHAnsi" w:hAnsiTheme="minorHAnsi"/>
          <w:i/>
          <w:sz w:val="20"/>
          <w:szCs w:val="20"/>
          <w:lang w:val="es-AR"/>
        </w:rPr>
        <w:t>l</w:t>
      </w:r>
      <w:r w:rsidR="00E6631B" w:rsidRPr="00266907">
        <w:rPr>
          <w:rFonts w:asciiTheme="minorHAnsi" w:hAnsiTheme="minorHAnsi"/>
          <w:i/>
          <w:sz w:val="20"/>
          <w:szCs w:val="20"/>
          <w:lang w:val="es-AR"/>
        </w:rPr>
        <w:t>os</w:t>
      </w:r>
      <w:r w:rsidRPr="00266907">
        <w:rPr>
          <w:rFonts w:asciiTheme="minorHAnsi" w:hAnsiTheme="minorHAnsi"/>
          <w:i/>
          <w:sz w:val="20"/>
          <w:szCs w:val="20"/>
          <w:lang w:val="es-AR"/>
        </w:rPr>
        <w:t xml:space="preserve"> Ing. Agr. Daniel Sampedro</w:t>
      </w:r>
      <w:r w:rsidR="00E6631B" w:rsidRPr="00266907">
        <w:rPr>
          <w:rFonts w:asciiTheme="minorHAnsi" w:hAnsiTheme="minorHAnsi"/>
          <w:i/>
          <w:sz w:val="20"/>
          <w:szCs w:val="20"/>
          <w:lang w:val="es-AR"/>
        </w:rPr>
        <w:t xml:space="preserve"> y Diego Bendersky y a los </w:t>
      </w:r>
      <w:r w:rsidRPr="00266907">
        <w:rPr>
          <w:rFonts w:asciiTheme="minorHAnsi" w:hAnsiTheme="minorHAnsi"/>
          <w:i/>
          <w:sz w:val="20"/>
          <w:szCs w:val="20"/>
          <w:lang w:val="es-AR"/>
        </w:rPr>
        <w:t>M.V. Domingo Aguilar</w:t>
      </w:r>
      <w:r w:rsidR="00E6631B" w:rsidRPr="00266907">
        <w:rPr>
          <w:rFonts w:asciiTheme="minorHAnsi" w:hAnsiTheme="minorHAnsi"/>
          <w:i/>
          <w:sz w:val="20"/>
          <w:szCs w:val="20"/>
          <w:lang w:val="es-AR"/>
        </w:rPr>
        <w:t xml:space="preserve"> y</w:t>
      </w:r>
      <w:r w:rsidRPr="00266907">
        <w:rPr>
          <w:rFonts w:asciiTheme="minorHAnsi" w:hAnsiTheme="minorHAnsi"/>
          <w:i/>
          <w:sz w:val="20"/>
          <w:szCs w:val="20"/>
          <w:lang w:val="es-AR"/>
        </w:rPr>
        <w:t xml:space="preserve"> Carlos Robson</w:t>
      </w:r>
      <w:r w:rsidR="002F2922" w:rsidRPr="00266907">
        <w:rPr>
          <w:rFonts w:asciiTheme="minorHAnsi" w:hAnsiTheme="minorHAnsi"/>
          <w:i/>
          <w:sz w:val="20"/>
          <w:szCs w:val="20"/>
          <w:lang w:val="es-AR"/>
        </w:rPr>
        <w:t xml:space="preserve"> </w:t>
      </w:r>
      <w:r w:rsidR="00E6631B" w:rsidRPr="00266907">
        <w:rPr>
          <w:rFonts w:asciiTheme="minorHAnsi" w:hAnsiTheme="minorHAnsi"/>
          <w:i/>
          <w:sz w:val="20"/>
          <w:szCs w:val="20"/>
          <w:lang w:val="es-AR"/>
        </w:rPr>
        <w:t>que</w:t>
      </w:r>
      <w:r w:rsidRPr="00266907">
        <w:rPr>
          <w:rFonts w:asciiTheme="minorHAnsi" w:hAnsiTheme="minorHAnsi"/>
          <w:i/>
          <w:sz w:val="20"/>
          <w:szCs w:val="20"/>
          <w:lang w:val="es-AR"/>
        </w:rPr>
        <w:t xml:space="preserve"> </w:t>
      </w:r>
      <w:r w:rsidR="00513C06" w:rsidRPr="00266907">
        <w:rPr>
          <w:rFonts w:asciiTheme="minorHAnsi" w:hAnsiTheme="minorHAnsi"/>
          <w:i/>
          <w:sz w:val="20"/>
          <w:szCs w:val="20"/>
          <w:lang w:val="es-AR"/>
        </w:rPr>
        <w:t xml:space="preserve">generosamente </w:t>
      </w:r>
      <w:r w:rsidR="000E29F5" w:rsidRPr="00266907">
        <w:rPr>
          <w:rFonts w:asciiTheme="minorHAnsi" w:hAnsiTheme="minorHAnsi"/>
          <w:i/>
          <w:sz w:val="20"/>
          <w:szCs w:val="20"/>
          <w:lang w:val="es-AR"/>
        </w:rPr>
        <w:t xml:space="preserve">me asesoraron en </w:t>
      </w:r>
      <w:r w:rsidRPr="00266907">
        <w:rPr>
          <w:rFonts w:asciiTheme="minorHAnsi" w:hAnsiTheme="minorHAnsi"/>
          <w:i/>
          <w:sz w:val="20"/>
          <w:szCs w:val="20"/>
          <w:lang w:val="es-AR"/>
        </w:rPr>
        <w:t>el presente trabajo</w:t>
      </w:r>
      <w:r w:rsidR="002F2922" w:rsidRPr="00266907">
        <w:rPr>
          <w:rFonts w:asciiTheme="minorHAnsi" w:hAnsiTheme="minorHAnsi"/>
          <w:i/>
          <w:sz w:val="20"/>
          <w:szCs w:val="20"/>
          <w:lang w:val="es-AR"/>
        </w:rPr>
        <w:t>.</w:t>
      </w:r>
    </w:p>
    <w:p w14:paraId="5C8234CA" w14:textId="10846B15" w:rsidR="00843775" w:rsidRPr="00266907" w:rsidRDefault="00843775">
      <w:pPr>
        <w:spacing w:before="120" w:after="0" w:line="240" w:lineRule="auto"/>
        <w:jc w:val="both"/>
        <w:rPr>
          <w:rFonts w:asciiTheme="minorHAnsi" w:hAnsiTheme="minorHAnsi"/>
          <w:sz w:val="20"/>
          <w:szCs w:val="20"/>
          <w:lang w:val="es-AR"/>
        </w:rPr>
      </w:pPr>
    </w:p>
    <w:p w14:paraId="430CCC8F" w14:textId="06036E33" w:rsidR="00B00A02" w:rsidRPr="00266907" w:rsidRDefault="00B00A02" w:rsidP="00B00A02">
      <w:pPr>
        <w:spacing w:before="120" w:after="0" w:line="240" w:lineRule="auto"/>
        <w:jc w:val="center"/>
        <w:rPr>
          <w:rFonts w:asciiTheme="minorHAnsi" w:hAnsiTheme="minorHAnsi"/>
          <w:i/>
          <w:sz w:val="20"/>
          <w:szCs w:val="20"/>
          <w:lang w:val="es-AR"/>
        </w:rPr>
      </w:pPr>
      <w:r w:rsidRPr="00266907">
        <w:rPr>
          <w:rFonts w:asciiTheme="minorHAnsi" w:hAnsiTheme="minorHAnsi"/>
          <w:i/>
          <w:sz w:val="20"/>
          <w:szCs w:val="20"/>
          <w:lang w:val="es-AR"/>
        </w:rPr>
        <w:t>Calvi, Mariana</w:t>
      </w:r>
    </w:p>
    <w:p w14:paraId="4CA7574B" w14:textId="5A33EB48" w:rsidR="00B00A02" w:rsidRPr="00266907" w:rsidRDefault="00B00A02" w:rsidP="00B00A02">
      <w:pPr>
        <w:spacing w:before="120" w:after="0" w:line="240" w:lineRule="auto"/>
        <w:jc w:val="center"/>
        <w:rPr>
          <w:rFonts w:asciiTheme="minorHAnsi" w:hAnsiTheme="minorHAnsi"/>
          <w:i/>
          <w:sz w:val="20"/>
          <w:szCs w:val="20"/>
          <w:lang w:val="es-AR"/>
        </w:rPr>
      </w:pPr>
      <w:r w:rsidRPr="00266907">
        <w:rPr>
          <w:rFonts w:asciiTheme="minorHAnsi" w:hAnsiTheme="minorHAnsi"/>
          <w:i/>
          <w:sz w:val="20"/>
          <w:szCs w:val="20"/>
          <w:lang w:val="es-AR"/>
        </w:rPr>
        <w:t>INTA EEA Mercedes</w:t>
      </w:r>
    </w:p>
    <w:sectPr w:rsidR="00B00A02" w:rsidRPr="00266907" w:rsidSect="0093093B">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534EA" w14:textId="77777777" w:rsidR="003076EE" w:rsidRDefault="003076EE">
      <w:pPr>
        <w:spacing w:after="0" w:line="240" w:lineRule="auto"/>
      </w:pPr>
      <w:r>
        <w:separator/>
      </w:r>
    </w:p>
  </w:endnote>
  <w:endnote w:type="continuationSeparator" w:id="0">
    <w:p w14:paraId="3BC6E1E6" w14:textId="77777777" w:rsidR="003076EE" w:rsidRDefault="003076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FB25E" w14:textId="77777777" w:rsidR="003076EE" w:rsidRDefault="003076EE">
      <w:pPr>
        <w:spacing w:after="0" w:line="240" w:lineRule="auto"/>
      </w:pPr>
      <w:r>
        <w:separator/>
      </w:r>
    </w:p>
  </w:footnote>
  <w:footnote w:type="continuationSeparator" w:id="0">
    <w:p w14:paraId="55269B30" w14:textId="77777777" w:rsidR="003076EE" w:rsidRDefault="003076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22CEE"/>
    <w:multiLevelType w:val="multilevel"/>
    <w:tmpl w:val="BAECA6F2"/>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71C65D1"/>
    <w:multiLevelType w:val="multilevel"/>
    <w:tmpl w:val="CAC8F380"/>
    <w:lvl w:ilvl="0">
      <w:start w:val="1"/>
      <w:numFmt w:val="decimal"/>
      <w:lvlText w:val="%1."/>
      <w:lvlJc w:val="left"/>
      <w:pPr>
        <w:ind w:left="644" w:hanging="360"/>
      </w:pPr>
      <w:rPr>
        <w:rFonts w:ascii="Arial" w:hAnsi="Arial" w:hint="default"/>
        <w:sz w:val="24"/>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15:restartNumberingAfterBreak="0">
    <w:nsid w:val="210D1764"/>
    <w:multiLevelType w:val="hybridMultilevel"/>
    <w:tmpl w:val="F300C62C"/>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 w15:restartNumberingAfterBreak="0">
    <w:nsid w:val="246E52AA"/>
    <w:multiLevelType w:val="hybridMultilevel"/>
    <w:tmpl w:val="C24C8AF6"/>
    <w:lvl w:ilvl="0" w:tplc="3C38B892">
      <w:start w:val="1"/>
      <w:numFmt w:val="bullet"/>
      <w:lvlText w:val=""/>
      <w:lvlJc w:val="left"/>
      <w:pPr>
        <w:ind w:left="644" w:hanging="360"/>
      </w:pPr>
      <w:rPr>
        <w:rFonts w:ascii="Symbol" w:hAnsi="Symbol" w:hint="default"/>
      </w:rPr>
    </w:lvl>
    <w:lvl w:ilvl="1" w:tplc="441C4598">
      <w:start w:val="1"/>
      <w:numFmt w:val="bullet"/>
      <w:lvlText w:val=""/>
      <w:lvlJc w:val="left"/>
      <w:pPr>
        <w:ind w:left="1364" w:hanging="360"/>
      </w:pPr>
      <w:rPr>
        <w:rFonts w:ascii="Symbol" w:hAnsi="Symbol" w:hint="default"/>
      </w:rPr>
    </w:lvl>
    <w:lvl w:ilvl="2" w:tplc="52142982" w:tentative="1">
      <w:start w:val="1"/>
      <w:numFmt w:val="bullet"/>
      <w:lvlText w:val=""/>
      <w:lvlJc w:val="left"/>
      <w:pPr>
        <w:ind w:left="2084" w:hanging="360"/>
      </w:pPr>
      <w:rPr>
        <w:rFonts w:ascii="Wingdings" w:hAnsi="Wingdings" w:hint="default"/>
      </w:rPr>
    </w:lvl>
    <w:lvl w:ilvl="3" w:tplc="E1B2E4B4" w:tentative="1">
      <w:start w:val="1"/>
      <w:numFmt w:val="bullet"/>
      <w:lvlText w:val=""/>
      <w:lvlJc w:val="left"/>
      <w:pPr>
        <w:ind w:left="2804" w:hanging="360"/>
      </w:pPr>
      <w:rPr>
        <w:rFonts w:ascii="Symbol" w:hAnsi="Symbol" w:hint="default"/>
      </w:rPr>
    </w:lvl>
    <w:lvl w:ilvl="4" w:tplc="50FE77E6" w:tentative="1">
      <w:start w:val="1"/>
      <w:numFmt w:val="bullet"/>
      <w:lvlText w:val="o"/>
      <w:lvlJc w:val="left"/>
      <w:pPr>
        <w:ind w:left="3524" w:hanging="360"/>
      </w:pPr>
      <w:rPr>
        <w:rFonts w:ascii="Courier New" w:hAnsi="Courier New" w:cs="Courier New" w:hint="default"/>
      </w:rPr>
    </w:lvl>
    <w:lvl w:ilvl="5" w:tplc="476EC89E" w:tentative="1">
      <w:start w:val="1"/>
      <w:numFmt w:val="bullet"/>
      <w:lvlText w:val=""/>
      <w:lvlJc w:val="left"/>
      <w:pPr>
        <w:ind w:left="4244" w:hanging="360"/>
      </w:pPr>
      <w:rPr>
        <w:rFonts w:ascii="Wingdings" w:hAnsi="Wingdings" w:hint="default"/>
      </w:rPr>
    </w:lvl>
    <w:lvl w:ilvl="6" w:tplc="EA8A7602" w:tentative="1">
      <w:start w:val="1"/>
      <w:numFmt w:val="bullet"/>
      <w:lvlText w:val=""/>
      <w:lvlJc w:val="left"/>
      <w:pPr>
        <w:ind w:left="4964" w:hanging="360"/>
      </w:pPr>
      <w:rPr>
        <w:rFonts w:ascii="Symbol" w:hAnsi="Symbol" w:hint="default"/>
      </w:rPr>
    </w:lvl>
    <w:lvl w:ilvl="7" w:tplc="9BF0CC30" w:tentative="1">
      <w:start w:val="1"/>
      <w:numFmt w:val="bullet"/>
      <w:lvlText w:val="o"/>
      <w:lvlJc w:val="left"/>
      <w:pPr>
        <w:ind w:left="5684" w:hanging="360"/>
      </w:pPr>
      <w:rPr>
        <w:rFonts w:ascii="Courier New" w:hAnsi="Courier New" w:cs="Courier New" w:hint="default"/>
      </w:rPr>
    </w:lvl>
    <w:lvl w:ilvl="8" w:tplc="04CC5538" w:tentative="1">
      <w:start w:val="1"/>
      <w:numFmt w:val="bullet"/>
      <w:lvlText w:val=""/>
      <w:lvlJc w:val="left"/>
      <w:pPr>
        <w:ind w:left="6404" w:hanging="360"/>
      </w:pPr>
      <w:rPr>
        <w:rFonts w:ascii="Wingdings" w:hAnsi="Wingdings" w:hint="default"/>
      </w:rPr>
    </w:lvl>
  </w:abstractNum>
  <w:abstractNum w:abstractNumId="4" w15:restartNumberingAfterBreak="0">
    <w:nsid w:val="30380BBB"/>
    <w:multiLevelType w:val="hybridMultilevel"/>
    <w:tmpl w:val="2E446A8A"/>
    <w:lvl w:ilvl="0" w:tplc="2C0A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3341F2D"/>
    <w:multiLevelType w:val="hybridMultilevel"/>
    <w:tmpl w:val="C1767936"/>
    <w:lvl w:ilvl="0" w:tplc="0C0A0001">
      <w:start w:val="1"/>
      <w:numFmt w:val="bullet"/>
      <w:lvlText w:val=""/>
      <w:lvlJc w:val="left"/>
      <w:pPr>
        <w:ind w:left="360" w:hanging="360"/>
      </w:pPr>
      <w:rPr>
        <w:rFonts w:ascii="Symbol" w:hAnsi="Symbol" w:hint="default"/>
      </w:rPr>
    </w:lvl>
    <w:lvl w:ilvl="1" w:tplc="0C0A0001"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3CF54BB1"/>
    <w:multiLevelType w:val="multilevel"/>
    <w:tmpl w:val="CAC8F380"/>
    <w:numStyleLink w:val="Estilo1"/>
  </w:abstractNum>
  <w:abstractNum w:abstractNumId="7" w15:restartNumberingAfterBreak="0">
    <w:nsid w:val="40302BA0"/>
    <w:multiLevelType w:val="hybridMultilevel"/>
    <w:tmpl w:val="D08C2522"/>
    <w:lvl w:ilvl="0" w:tplc="9C96969A">
      <w:start w:val="1"/>
      <w:numFmt w:val="bullet"/>
      <w:lvlText w:val=""/>
      <w:lvlJc w:val="left"/>
      <w:pPr>
        <w:ind w:left="360" w:hanging="360"/>
      </w:pPr>
      <w:rPr>
        <w:rFonts w:ascii="Symbol" w:hAnsi="Symbol" w:hint="default"/>
      </w:rPr>
    </w:lvl>
    <w:lvl w:ilvl="1" w:tplc="2B6AF9C0" w:tentative="1">
      <w:start w:val="1"/>
      <w:numFmt w:val="bullet"/>
      <w:lvlText w:val="o"/>
      <w:lvlJc w:val="left"/>
      <w:pPr>
        <w:ind w:left="1080" w:hanging="360"/>
      </w:pPr>
      <w:rPr>
        <w:rFonts w:ascii="Courier New" w:hAnsi="Courier New" w:cs="Courier New" w:hint="default"/>
      </w:rPr>
    </w:lvl>
    <w:lvl w:ilvl="2" w:tplc="FC1ED6DE" w:tentative="1">
      <w:start w:val="1"/>
      <w:numFmt w:val="bullet"/>
      <w:lvlText w:val=""/>
      <w:lvlJc w:val="left"/>
      <w:pPr>
        <w:ind w:left="1800" w:hanging="360"/>
      </w:pPr>
      <w:rPr>
        <w:rFonts w:ascii="Wingdings" w:hAnsi="Wingdings" w:hint="default"/>
      </w:rPr>
    </w:lvl>
    <w:lvl w:ilvl="3" w:tplc="874E1DC4" w:tentative="1">
      <w:start w:val="1"/>
      <w:numFmt w:val="bullet"/>
      <w:lvlText w:val=""/>
      <w:lvlJc w:val="left"/>
      <w:pPr>
        <w:ind w:left="2520" w:hanging="360"/>
      </w:pPr>
      <w:rPr>
        <w:rFonts w:ascii="Symbol" w:hAnsi="Symbol" w:hint="default"/>
      </w:rPr>
    </w:lvl>
    <w:lvl w:ilvl="4" w:tplc="568A4C74" w:tentative="1">
      <w:start w:val="1"/>
      <w:numFmt w:val="bullet"/>
      <w:lvlText w:val="o"/>
      <w:lvlJc w:val="left"/>
      <w:pPr>
        <w:ind w:left="3240" w:hanging="360"/>
      </w:pPr>
      <w:rPr>
        <w:rFonts w:ascii="Courier New" w:hAnsi="Courier New" w:cs="Courier New" w:hint="default"/>
      </w:rPr>
    </w:lvl>
    <w:lvl w:ilvl="5" w:tplc="869EC994" w:tentative="1">
      <w:start w:val="1"/>
      <w:numFmt w:val="bullet"/>
      <w:lvlText w:val=""/>
      <w:lvlJc w:val="left"/>
      <w:pPr>
        <w:ind w:left="3960" w:hanging="360"/>
      </w:pPr>
      <w:rPr>
        <w:rFonts w:ascii="Wingdings" w:hAnsi="Wingdings" w:hint="default"/>
      </w:rPr>
    </w:lvl>
    <w:lvl w:ilvl="6" w:tplc="CF06A53A" w:tentative="1">
      <w:start w:val="1"/>
      <w:numFmt w:val="bullet"/>
      <w:lvlText w:val=""/>
      <w:lvlJc w:val="left"/>
      <w:pPr>
        <w:ind w:left="4680" w:hanging="360"/>
      </w:pPr>
      <w:rPr>
        <w:rFonts w:ascii="Symbol" w:hAnsi="Symbol" w:hint="default"/>
      </w:rPr>
    </w:lvl>
    <w:lvl w:ilvl="7" w:tplc="3370B686" w:tentative="1">
      <w:start w:val="1"/>
      <w:numFmt w:val="bullet"/>
      <w:lvlText w:val="o"/>
      <w:lvlJc w:val="left"/>
      <w:pPr>
        <w:ind w:left="5400" w:hanging="360"/>
      </w:pPr>
      <w:rPr>
        <w:rFonts w:ascii="Courier New" w:hAnsi="Courier New" w:cs="Courier New" w:hint="default"/>
      </w:rPr>
    </w:lvl>
    <w:lvl w:ilvl="8" w:tplc="A73E746C" w:tentative="1">
      <w:start w:val="1"/>
      <w:numFmt w:val="bullet"/>
      <w:lvlText w:val=""/>
      <w:lvlJc w:val="left"/>
      <w:pPr>
        <w:ind w:left="6120" w:hanging="360"/>
      </w:pPr>
      <w:rPr>
        <w:rFonts w:ascii="Wingdings" w:hAnsi="Wingdings" w:hint="default"/>
      </w:rPr>
    </w:lvl>
  </w:abstractNum>
  <w:abstractNum w:abstractNumId="8" w15:restartNumberingAfterBreak="0">
    <w:nsid w:val="4D724382"/>
    <w:multiLevelType w:val="multilevel"/>
    <w:tmpl w:val="CAC8F380"/>
    <w:styleLink w:val="Estilo1"/>
    <w:lvl w:ilvl="0">
      <w:start w:val="1"/>
      <w:numFmt w:val="decimal"/>
      <w:lvlText w:val="%1."/>
      <w:lvlJc w:val="left"/>
      <w:pPr>
        <w:ind w:left="360" w:hanging="360"/>
      </w:pPr>
      <w:rPr>
        <w:rFonts w:ascii="Times New Roman" w:hAnsi="Times New Roman" w:hint="default"/>
        <w:sz w:val="2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531501B1"/>
    <w:multiLevelType w:val="singleLevel"/>
    <w:tmpl w:val="2C0A0001"/>
    <w:lvl w:ilvl="0">
      <w:start w:val="1"/>
      <w:numFmt w:val="bullet"/>
      <w:lvlText w:val=""/>
      <w:lvlJc w:val="left"/>
      <w:pPr>
        <w:ind w:left="360" w:hanging="360"/>
      </w:pPr>
      <w:rPr>
        <w:rFonts w:ascii="Symbol" w:hAnsi="Symbol" w:hint="default"/>
      </w:rPr>
    </w:lvl>
  </w:abstractNum>
  <w:abstractNum w:abstractNumId="10" w15:restartNumberingAfterBreak="0">
    <w:nsid w:val="5E967C3B"/>
    <w:multiLevelType w:val="hybridMultilevel"/>
    <w:tmpl w:val="4FFCE72C"/>
    <w:lvl w:ilvl="0" w:tplc="9C88AAE4">
      <w:start w:val="1"/>
      <w:numFmt w:val="bullet"/>
      <w:lvlText w:val=""/>
      <w:lvlJc w:val="left"/>
      <w:pPr>
        <w:ind w:left="360" w:hanging="360"/>
      </w:pPr>
      <w:rPr>
        <w:rFonts w:ascii="Symbol" w:hAnsi="Symbol" w:hint="default"/>
      </w:rPr>
    </w:lvl>
    <w:lvl w:ilvl="1" w:tplc="7256CE8E" w:tentative="1">
      <w:start w:val="1"/>
      <w:numFmt w:val="bullet"/>
      <w:lvlText w:val="o"/>
      <w:lvlJc w:val="left"/>
      <w:pPr>
        <w:ind w:left="1080" w:hanging="360"/>
      </w:pPr>
      <w:rPr>
        <w:rFonts w:ascii="Courier New" w:hAnsi="Courier New" w:cs="Courier New" w:hint="default"/>
      </w:rPr>
    </w:lvl>
    <w:lvl w:ilvl="2" w:tplc="DC320A86" w:tentative="1">
      <w:start w:val="1"/>
      <w:numFmt w:val="bullet"/>
      <w:lvlText w:val=""/>
      <w:lvlJc w:val="left"/>
      <w:pPr>
        <w:ind w:left="1800" w:hanging="360"/>
      </w:pPr>
      <w:rPr>
        <w:rFonts w:ascii="Wingdings" w:hAnsi="Wingdings" w:hint="default"/>
      </w:rPr>
    </w:lvl>
    <w:lvl w:ilvl="3" w:tplc="158CE00E" w:tentative="1">
      <w:start w:val="1"/>
      <w:numFmt w:val="bullet"/>
      <w:lvlText w:val=""/>
      <w:lvlJc w:val="left"/>
      <w:pPr>
        <w:ind w:left="2520" w:hanging="360"/>
      </w:pPr>
      <w:rPr>
        <w:rFonts w:ascii="Symbol" w:hAnsi="Symbol" w:hint="default"/>
      </w:rPr>
    </w:lvl>
    <w:lvl w:ilvl="4" w:tplc="131692E6" w:tentative="1">
      <w:start w:val="1"/>
      <w:numFmt w:val="bullet"/>
      <w:lvlText w:val="o"/>
      <w:lvlJc w:val="left"/>
      <w:pPr>
        <w:ind w:left="3240" w:hanging="360"/>
      </w:pPr>
      <w:rPr>
        <w:rFonts w:ascii="Courier New" w:hAnsi="Courier New" w:cs="Courier New" w:hint="default"/>
      </w:rPr>
    </w:lvl>
    <w:lvl w:ilvl="5" w:tplc="20CCB0D4" w:tentative="1">
      <w:start w:val="1"/>
      <w:numFmt w:val="bullet"/>
      <w:lvlText w:val=""/>
      <w:lvlJc w:val="left"/>
      <w:pPr>
        <w:ind w:left="3960" w:hanging="360"/>
      </w:pPr>
      <w:rPr>
        <w:rFonts w:ascii="Wingdings" w:hAnsi="Wingdings" w:hint="default"/>
      </w:rPr>
    </w:lvl>
    <w:lvl w:ilvl="6" w:tplc="6A6890D8" w:tentative="1">
      <w:start w:val="1"/>
      <w:numFmt w:val="bullet"/>
      <w:lvlText w:val=""/>
      <w:lvlJc w:val="left"/>
      <w:pPr>
        <w:ind w:left="4680" w:hanging="360"/>
      </w:pPr>
      <w:rPr>
        <w:rFonts w:ascii="Symbol" w:hAnsi="Symbol" w:hint="default"/>
      </w:rPr>
    </w:lvl>
    <w:lvl w:ilvl="7" w:tplc="4B5A2EC6" w:tentative="1">
      <w:start w:val="1"/>
      <w:numFmt w:val="bullet"/>
      <w:lvlText w:val="o"/>
      <w:lvlJc w:val="left"/>
      <w:pPr>
        <w:ind w:left="5400" w:hanging="360"/>
      </w:pPr>
      <w:rPr>
        <w:rFonts w:ascii="Courier New" w:hAnsi="Courier New" w:cs="Courier New" w:hint="default"/>
      </w:rPr>
    </w:lvl>
    <w:lvl w:ilvl="8" w:tplc="CB90C790" w:tentative="1">
      <w:start w:val="1"/>
      <w:numFmt w:val="bullet"/>
      <w:lvlText w:val=""/>
      <w:lvlJc w:val="left"/>
      <w:pPr>
        <w:ind w:left="6120" w:hanging="360"/>
      </w:pPr>
      <w:rPr>
        <w:rFonts w:ascii="Wingdings" w:hAnsi="Wingdings" w:hint="default"/>
      </w:rPr>
    </w:lvl>
  </w:abstractNum>
  <w:abstractNum w:abstractNumId="11" w15:restartNumberingAfterBreak="0">
    <w:nsid w:val="66702B91"/>
    <w:multiLevelType w:val="singleLevel"/>
    <w:tmpl w:val="BE126284"/>
    <w:lvl w:ilvl="0">
      <w:start w:val="1"/>
      <w:numFmt w:val="decimal"/>
      <w:lvlText w:val="%1."/>
      <w:lvlJc w:val="left"/>
      <w:pPr>
        <w:ind w:left="360" w:hanging="360"/>
      </w:pPr>
      <w:rPr>
        <w:rFonts w:asciiTheme="minorHAnsi" w:hAnsiTheme="minorHAnsi" w:hint="default"/>
        <w:sz w:val="24"/>
      </w:rPr>
    </w:lvl>
  </w:abstractNum>
  <w:abstractNum w:abstractNumId="12" w15:restartNumberingAfterBreak="0">
    <w:nsid w:val="68D17560"/>
    <w:multiLevelType w:val="hybridMultilevel"/>
    <w:tmpl w:val="F4980E88"/>
    <w:lvl w:ilvl="0" w:tplc="1F462CE2">
      <w:start w:val="1"/>
      <w:numFmt w:val="bullet"/>
      <w:lvlText w:val=""/>
      <w:lvlJc w:val="left"/>
      <w:pPr>
        <w:ind w:left="360" w:hanging="360"/>
      </w:pPr>
      <w:rPr>
        <w:rFonts w:ascii="Symbol" w:hAnsi="Symbol" w:hint="default"/>
      </w:rPr>
    </w:lvl>
    <w:lvl w:ilvl="1" w:tplc="40FA1486">
      <w:start w:val="1"/>
      <w:numFmt w:val="bullet"/>
      <w:lvlText w:val="o"/>
      <w:lvlJc w:val="left"/>
      <w:pPr>
        <w:ind w:left="1080" w:hanging="360"/>
      </w:pPr>
      <w:rPr>
        <w:rFonts w:ascii="Courier New" w:hAnsi="Courier New" w:cs="Courier New" w:hint="default"/>
      </w:rPr>
    </w:lvl>
    <w:lvl w:ilvl="2" w:tplc="C51C3836" w:tentative="1">
      <w:start w:val="1"/>
      <w:numFmt w:val="bullet"/>
      <w:lvlText w:val=""/>
      <w:lvlJc w:val="left"/>
      <w:pPr>
        <w:ind w:left="1800" w:hanging="360"/>
      </w:pPr>
      <w:rPr>
        <w:rFonts w:ascii="Wingdings" w:hAnsi="Wingdings" w:hint="default"/>
      </w:rPr>
    </w:lvl>
    <w:lvl w:ilvl="3" w:tplc="DF4CE588" w:tentative="1">
      <w:start w:val="1"/>
      <w:numFmt w:val="bullet"/>
      <w:lvlText w:val=""/>
      <w:lvlJc w:val="left"/>
      <w:pPr>
        <w:ind w:left="2520" w:hanging="360"/>
      </w:pPr>
      <w:rPr>
        <w:rFonts w:ascii="Symbol" w:hAnsi="Symbol" w:hint="default"/>
      </w:rPr>
    </w:lvl>
    <w:lvl w:ilvl="4" w:tplc="297E1DCA" w:tentative="1">
      <w:start w:val="1"/>
      <w:numFmt w:val="bullet"/>
      <w:lvlText w:val="o"/>
      <w:lvlJc w:val="left"/>
      <w:pPr>
        <w:ind w:left="3240" w:hanging="360"/>
      </w:pPr>
      <w:rPr>
        <w:rFonts w:ascii="Courier New" w:hAnsi="Courier New" w:cs="Courier New" w:hint="default"/>
      </w:rPr>
    </w:lvl>
    <w:lvl w:ilvl="5" w:tplc="46FC8DE6" w:tentative="1">
      <w:start w:val="1"/>
      <w:numFmt w:val="bullet"/>
      <w:lvlText w:val=""/>
      <w:lvlJc w:val="left"/>
      <w:pPr>
        <w:ind w:left="3960" w:hanging="360"/>
      </w:pPr>
      <w:rPr>
        <w:rFonts w:ascii="Wingdings" w:hAnsi="Wingdings" w:hint="default"/>
      </w:rPr>
    </w:lvl>
    <w:lvl w:ilvl="6" w:tplc="1CC2A82E" w:tentative="1">
      <w:start w:val="1"/>
      <w:numFmt w:val="bullet"/>
      <w:lvlText w:val=""/>
      <w:lvlJc w:val="left"/>
      <w:pPr>
        <w:ind w:left="4680" w:hanging="360"/>
      </w:pPr>
      <w:rPr>
        <w:rFonts w:ascii="Symbol" w:hAnsi="Symbol" w:hint="default"/>
      </w:rPr>
    </w:lvl>
    <w:lvl w:ilvl="7" w:tplc="8744A3FA" w:tentative="1">
      <w:start w:val="1"/>
      <w:numFmt w:val="bullet"/>
      <w:lvlText w:val="o"/>
      <w:lvlJc w:val="left"/>
      <w:pPr>
        <w:ind w:left="5400" w:hanging="360"/>
      </w:pPr>
      <w:rPr>
        <w:rFonts w:ascii="Courier New" w:hAnsi="Courier New" w:cs="Courier New" w:hint="default"/>
      </w:rPr>
    </w:lvl>
    <w:lvl w:ilvl="8" w:tplc="1E560F36" w:tentative="1">
      <w:start w:val="1"/>
      <w:numFmt w:val="bullet"/>
      <w:lvlText w:val=""/>
      <w:lvlJc w:val="left"/>
      <w:pPr>
        <w:ind w:left="6120" w:hanging="360"/>
      </w:pPr>
      <w:rPr>
        <w:rFonts w:ascii="Wingdings" w:hAnsi="Wingdings" w:hint="default"/>
      </w:rPr>
    </w:lvl>
  </w:abstractNum>
  <w:num w:numId="1">
    <w:abstractNumId w:val="12"/>
  </w:num>
  <w:num w:numId="2">
    <w:abstractNumId w:val="3"/>
  </w:num>
  <w:num w:numId="3">
    <w:abstractNumId w:val="1"/>
  </w:num>
  <w:num w:numId="4">
    <w:abstractNumId w:val="0"/>
  </w:num>
  <w:num w:numId="5">
    <w:abstractNumId w:val="4"/>
  </w:num>
  <w:num w:numId="6">
    <w:abstractNumId w:val="7"/>
  </w:num>
  <w:num w:numId="7">
    <w:abstractNumId w:val="10"/>
  </w:num>
  <w:num w:numId="8">
    <w:abstractNumId w:val="11"/>
  </w:num>
  <w:num w:numId="9">
    <w:abstractNumId w:val="8"/>
  </w:num>
  <w:num w:numId="10">
    <w:abstractNumId w:val="6"/>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05B"/>
    <w:rsid w:val="00001993"/>
    <w:rsid w:val="00007D00"/>
    <w:rsid w:val="000225BA"/>
    <w:rsid w:val="00030BB5"/>
    <w:rsid w:val="000379BF"/>
    <w:rsid w:val="00044484"/>
    <w:rsid w:val="00050957"/>
    <w:rsid w:val="000531A4"/>
    <w:rsid w:val="000550B4"/>
    <w:rsid w:val="00066C6B"/>
    <w:rsid w:val="00080071"/>
    <w:rsid w:val="000838EE"/>
    <w:rsid w:val="00086A9C"/>
    <w:rsid w:val="000A143B"/>
    <w:rsid w:val="000A6245"/>
    <w:rsid w:val="000C75EE"/>
    <w:rsid w:val="000D03AB"/>
    <w:rsid w:val="000E01F5"/>
    <w:rsid w:val="000E02CC"/>
    <w:rsid w:val="000E1622"/>
    <w:rsid w:val="000E29F5"/>
    <w:rsid w:val="000F2070"/>
    <w:rsid w:val="000F3D7A"/>
    <w:rsid w:val="001015E7"/>
    <w:rsid w:val="00103882"/>
    <w:rsid w:val="00111638"/>
    <w:rsid w:val="00115D21"/>
    <w:rsid w:val="001342A5"/>
    <w:rsid w:val="0014754C"/>
    <w:rsid w:val="00147A1B"/>
    <w:rsid w:val="0015227B"/>
    <w:rsid w:val="00153961"/>
    <w:rsid w:val="00163E97"/>
    <w:rsid w:val="00171D44"/>
    <w:rsid w:val="00194B7B"/>
    <w:rsid w:val="001A5737"/>
    <w:rsid w:val="001B419E"/>
    <w:rsid w:val="001D00EE"/>
    <w:rsid w:val="001D58E3"/>
    <w:rsid w:val="001F58DB"/>
    <w:rsid w:val="0020325A"/>
    <w:rsid w:val="00216C59"/>
    <w:rsid w:val="00252D11"/>
    <w:rsid w:val="0025554F"/>
    <w:rsid w:val="002577A3"/>
    <w:rsid w:val="00266907"/>
    <w:rsid w:val="00270A21"/>
    <w:rsid w:val="0028622F"/>
    <w:rsid w:val="002B51B1"/>
    <w:rsid w:val="002E72A3"/>
    <w:rsid w:val="002F2922"/>
    <w:rsid w:val="003076EE"/>
    <w:rsid w:val="0031050C"/>
    <w:rsid w:val="003226F8"/>
    <w:rsid w:val="00323CF2"/>
    <w:rsid w:val="003501E1"/>
    <w:rsid w:val="003520F8"/>
    <w:rsid w:val="00355F11"/>
    <w:rsid w:val="00356351"/>
    <w:rsid w:val="003576D3"/>
    <w:rsid w:val="00377542"/>
    <w:rsid w:val="003779C8"/>
    <w:rsid w:val="003A24F6"/>
    <w:rsid w:val="003A28C1"/>
    <w:rsid w:val="003A4DC3"/>
    <w:rsid w:val="003C085B"/>
    <w:rsid w:val="003C2F44"/>
    <w:rsid w:val="003C6FEF"/>
    <w:rsid w:val="003C73F4"/>
    <w:rsid w:val="003F16C1"/>
    <w:rsid w:val="00400202"/>
    <w:rsid w:val="00400770"/>
    <w:rsid w:val="0040623A"/>
    <w:rsid w:val="004129DE"/>
    <w:rsid w:val="00417B2C"/>
    <w:rsid w:val="00426C7C"/>
    <w:rsid w:val="00427C3C"/>
    <w:rsid w:val="00433EDA"/>
    <w:rsid w:val="00434700"/>
    <w:rsid w:val="004400BE"/>
    <w:rsid w:val="00477AE9"/>
    <w:rsid w:val="00491CC6"/>
    <w:rsid w:val="00492285"/>
    <w:rsid w:val="004938D8"/>
    <w:rsid w:val="004A339B"/>
    <w:rsid w:val="004A6E3C"/>
    <w:rsid w:val="004B215E"/>
    <w:rsid w:val="004E1419"/>
    <w:rsid w:val="004E1E57"/>
    <w:rsid w:val="0050105B"/>
    <w:rsid w:val="00513C06"/>
    <w:rsid w:val="00515E4E"/>
    <w:rsid w:val="00534A19"/>
    <w:rsid w:val="0053516B"/>
    <w:rsid w:val="005424B2"/>
    <w:rsid w:val="005763F5"/>
    <w:rsid w:val="00576939"/>
    <w:rsid w:val="005B2AD1"/>
    <w:rsid w:val="005C1015"/>
    <w:rsid w:val="005C3320"/>
    <w:rsid w:val="005D67F4"/>
    <w:rsid w:val="005E0D7A"/>
    <w:rsid w:val="005E56D2"/>
    <w:rsid w:val="00610FFA"/>
    <w:rsid w:val="006207D0"/>
    <w:rsid w:val="00623840"/>
    <w:rsid w:val="00625E6F"/>
    <w:rsid w:val="00640ED7"/>
    <w:rsid w:val="0064517C"/>
    <w:rsid w:val="00650AB0"/>
    <w:rsid w:val="00667278"/>
    <w:rsid w:val="00680571"/>
    <w:rsid w:val="006C12E8"/>
    <w:rsid w:val="006C1F38"/>
    <w:rsid w:val="006C66B9"/>
    <w:rsid w:val="006C7DA8"/>
    <w:rsid w:val="006D0A2E"/>
    <w:rsid w:val="006D288A"/>
    <w:rsid w:val="006E65B4"/>
    <w:rsid w:val="006F4992"/>
    <w:rsid w:val="00705D0E"/>
    <w:rsid w:val="00721B3B"/>
    <w:rsid w:val="00750440"/>
    <w:rsid w:val="0078389B"/>
    <w:rsid w:val="007846EA"/>
    <w:rsid w:val="007B1BA5"/>
    <w:rsid w:val="007E5591"/>
    <w:rsid w:val="007F1B4A"/>
    <w:rsid w:val="0081738D"/>
    <w:rsid w:val="00822B94"/>
    <w:rsid w:val="0082537A"/>
    <w:rsid w:val="008268F3"/>
    <w:rsid w:val="00827EAD"/>
    <w:rsid w:val="00830786"/>
    <w:rsid w:val="008307E3"/>
    <w:rsid w:val="00843775"/>
    <w:rsid w:val="008567E9"/>
    <w:rsid w:val="00862A89"/>
    <w:rsid w:val="00870174"/>
    <w:rsid w:val="00872EC8"/>
    <w:rsid w:val="00883ABC"/>
    <w:rsid w:val="008C1B31"/>
    <w:rsid w:val="008D0E71"/>
    <w:rsid w:val="008D4284"/>
    <w:rsid w:val="008E6B6D"/>
    <w:rsid w:val="008F1635"/>
    <w:rsid w:val="0093093B"/>
    <w:rsid w:val="00931DCE"/>
    <w:rsid w:val="009329C4"/>
    <w:rsid w:val="00935B59"/>
    <w:rsid w:val="00950D7E"/>
    <w:rsid w:val="009556F4"/>
    <w:rsid w:val="009621E7"/>
    <w:rsid w:val="009723F8"/>
    <w:rsid w:val="00993B40"/>
    <w:rsid w:val="00994D9F"/>
    <w:rsid w:val="009A5ABF"/>
    <w:rsid w:val="009B3660"/>
    <w:rsid w:val="009D0FD3"/>
    <w:rsid w:val="009D6B76"/>
    <w:rsid w:val="009F54FC"/>
    <w:rsid w:val="009F7077"/>
    <w:rsid w:val="00A318CB"/>
    <w:rsid w:val="00A51C6C"/>
    <w:rsid w:val="00A650E9"/>
    <w:rsid w:val="00A669B2"/>
    <w:rsid w:val="00A7108B"/>
    <w:rsid w:val="00A80D0C"/>
    <w:rsid w:val="00A93D58"/>
    <w:rsid w:val="00AA0E65"/>
    <w:rsid w:val="00AB4147"/>
    <w:rsid w:val="00AC704B"/>
    <w:rsid w:val="00AF7ADD"/>
    <w:rsid w:val="00AF7B32"/>
    <w:rsid w:val="00B00A02"/>
    <w:rsid w:val="00B00E1C"/>
    <w:rsid w:val="00B10DAA"/>
    <w:rsid w:val="00B1558F"/>
    <w:rsid w:val="00B44B4E"/>
    <w:rsid w:val="00B47196"/>
    <w:rsid w:val="00B57197"/>
    <w:rsid w:val="00B62690"/>
    <w:rsid w:val="00B63252"/>
    <w:rsid w:val="00B96106"/>
    <w:rsid w:val="00BA48BB"/>
    <w:rsid w:val="00BB5F3F"/>
    <w:rsid w:val="00BC3969"/>
    <w:rsid w:val="00BD0032"/>
    <w:rsid w:val="00BD1ADD"/>
    <w:rsid w:val="00BD5FC7"/>
    <w:rsid w:val="00BE0EC8"/>
    <w:rsid w:val="00C004FF"/>
    <w:rsid w:val="00C01C2C"/>
    <w:rsid w:val="00C0445D"/>
    <w:rsid w:val="00C147BC"/>
    <w:rsid w:val="00C21523"/>
    <w:rsid w:val="00C218B5"/>
    <w:rsid w:val="00C21C8D"/>
    <w:rsid w:val="00C4114F"/>
    <w:rsid w:val="00C47065"/>
    <w:rsid w:val="00C541C1"/>
    <w:rsid w:val="00C7457A"/>
    <w:rsid w:val="00CA1BE1"/>
    <w:rsid w:val="00CC2618"/>
    <w:rsid w:val="00CC6D03"/>
    <w:rsid w:val="00CD25AF"/>
    <w:rsid w:val="00CE08A7"/>
    <w:rsid w:val="00CE1BAD"/>
    <w:rsid w:val="00CE7750"/>
    <w:rsid w:val="00CF1775"/>
    <w:rsid w:val="00D02211"/>
    <w:rsid w:val="00D05B7B"/>
    <w:rsid w:val="00D11281"/>
    <w:rsid w:val="00D213DD"/>
    <w:rsid w:val="00D21BE6"/>
    <w:rsid w:val="00D2378D"/>
    <w:rsid w:val="00D23D28"/>
    <w:rsid w:val="00D2435E"/>
    <w:rsid w:val="00D3639A"/>
    <w:rsid w:val="00D52EDC"/>
    <w:rsid w:val="00D53843"/>
    <w:rsid w:val="00D92443"/>
    <w:rsid w:val="00D95238"/>
    <w:rsid w:val="00D976B0"/>
    <w:rsid w:val="00D9783E"/>
    <w:rsid w:val="00DA6DE7"/>
    <w:rsid w:val="00DB46D4"/>
    <w:rsid w:val="00DF2C52"/>
    <w:rsid w:val="00E0040A"/>
    <w:rsid w:val="00E00D0A"/>
    <w:rsid w:val="00E012A0"/>
    <w:rsid w:val="00E11F2A"/>
    <w:rsid w:val="00E13CBC"/>
    <w:rsid w:val="00E222FA"/>
    <w:rsid w:val="00E45E0E"/>
    <w:rsid w:val="00E63013"/>
    <w:rsid w:val="00E6631B"/>
    <w:rsid w:val="00E7071B"/>
    <w:rsid w:val="00E77F63"/>
    <w:rsid w:val="00EA2A07"/>
    <w:rsid w:val="00EA2E23"/>
    <w:rsid w:val="00EB4316"/>
    <w:rsid w:val="00ED1EBA"/>
    <w:rsid w:val="00EF0DFF"/>
    <w:rsid w:val="00EF6A26"/>
    <w:rsid w:val="00EF6B1D"/>
    <w:rsid w:val="00F17080"/>
    <w:rsid w:val="00F215F6"/>
    <w:rsid w:val="00F25B69"/>
    <w:rsid w:val="00F50AA3"/>
    <w:rsid w:val="00F53F74"/>
    <w:rsid w:val="00F57DFC"/>
    <w:rsid w:val="00F620F5"/>
    <w:rsid w:val="00F752AC"/>
    <w:rsid w:val="00F76BE3"/>
    <w:rsid w:val="00F802F2"/>
    <w:rsid w:val="00F81E30"/>
    <w:rsid w:val="00FA654A"/>
    <w:rsid w:val="00FC3D60"/>
    <w:rsid w:val="00FD03F7"/>
    <w:rsid w:val="00FD4301"/>
    <w:rsid w:val="00FE2B38"/>
    <w:rsid w:val="00FE76F9"/>
    <w:rsid w:val="00FE7F17"/>
    <w:rsid w:val="00FF4EE6"/>
    <w:rsid w:val="00FF580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992DC"/>
  <w15:chartTrackingRefBased/>
  <w15:docId w15:val="{DD2215DF-9B86-40C3-A5BC-68ECEEB18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05B"/>
    <w:pPr>
      <w:spacing w:after="200" w:line="276" w:lineRule="auto"/>
    </w:pPr>
    <w:rPr>
      <w:rFonts w:ascii="Times New Roman" w:eastAsia="Times New Roman" w:hAnsi="Times New Roman" w:cs="Times New Roman"/>
      <w:sz w:val="24"/>
      <w:szCs w:val="24"/>
      <w:lang w:val="pt-BR" w:eastAsia="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qFormat/>
    <w:rsid w:val="0050105B"/>
    <w:pPr>
      <w:tabs>
        <w:tab w:val="left" w:pos="0"/>
      </w:tabs>
      <w:suppressAutoHyphens/>
      <w:spacing w:line="360" w:lineRule="auto"/>
      <w:jc w:val="both"/>
    </w:pPr>
    <w:rPr>
      <w:rFonts w:cs="Tahoma"/>
      <w:lang w:eastAsia="ar-SA"/>
    </w:rPr>
  </w:style>
  <w:style w:type="character" w:customStyle="1" w:styleId="TextoindependienteCar">
    <w:name w:val="Texto independiente Car"/>
    <w:basedOn w:val="Fuentedeprrafopredeter"/>
    <w:link w:val="Textoindependiente"/>
    <w:uiPriority w:val="99"/>
    <w:qFormat/>
    <w:rsid w:val="0050105B"/>
    <w:rPr>
      <w:rFonts w:ascii="Times New Roman" w:eastAsia="Times New Roman" w:hAnsi="Times New Roman" w:cs="Tahoma"/>
      <w:sz w:val="24"/>
      <w:szCs w:val="24"/>
      <w:lang w:val="pt-BR" w:eastAsia="ar-SA"/>
    </w:rPr>
  </w:style>
  <w:style w:type="character" w:customStyle="1" w:styleId="Caracteresdenotaderodap">
    <w:name w:val="Caracteres de nota de rodapé"/>
    <w:qFormat/>
    <w:rsid w:val="0050105B"/>
    <w:rPr>
      <w:vertAlign w:val="superscript"/>
    </w:rPr>
  </w:style>
  <w:style w:type="character" w:styleId="Hipervnculo">
    <w:name w:val="Hyperlink"/>
    <w:uiPriority w:val="99"/>
    <w:unhideWhenUsed/>
    <w:rsid w:val="0050105B"/>
    <w:rPr>
      <w:color w:val="0563C1"/>
      <w:u w:val="single"/>
    </w:rPr>
  </w:style>
  <w:style w:type="paragraph" w:styleId="Prrafodelista">
    <w:name w:val="List Paragraph"/>
    <w:basedOn w:val="Normal"/>
    <w:uiPriority w:val="34"/>
    <w:qFormat/>
    <w:rsid w:val="0050105B"/>
    <w:pPr>
      <w:ind w:left="720"/>
      <w:contextualSpacing/>
    </w:pPr>
  </w:style>
  <w:style w:type="paragraph" w:styleId="HTMLconformatoprevio">
    <w:name w:val="HTML Preformatted"/>
    <w:basedOn w:val="Normal"/>
    <w:link w:val="HTMLconformatoprevioCar"/>
    <w:uiPriority w:val="99"/>
    <w:unhideWhenUsed/>
    <w:rsid w:val="00BE0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AR" w:eastAsia="es-AR"/>
    </w:rPr>
  </w:style>
  <w:style w:type="character" w:customStyle="1" w:styleId="HTMLconformatoprevioCar">
    <w:name w:val="HTML con formato previo Car"/>
    <w:basedOn w:val="Fuentedeprrafopredeter"/>
    <w:link w:val="HTMLconformatoprevio"/>
    <w:uiPriority w:val="99"/>
    <w:rsid w:val="00BE0EC8"/>
    <w:rPr>
      <w:rFonts w:ascii="Courier New" w:eastAsia="Times New Roman" w:hAnsi="Courier New" w:cs="Courier New"/>
      <w:sz w:val="20"/>
      <w:szCs w:val="20"/>
      <w:lang w:eastAsia="es-AR"/>
    </w:rPr>
  </w:style>
  <w:style w:type="numbering" w:customStyle="1" w:styleId="Estilo1">
    <w:name w:val="Estilo1"/>
    <w:uiPriority w:val="99"/>
    <w:rsid w:val="0053516B"/>
    <w:pPr>
      <w:numPr>
        <w:numId w:val="9"/>
      </w:numPr>
    </w:pPr>
  </w:style>
  <w:style w:type="paragraph" w:customStyle="1" w:styleId="Default">
    <w:name w:val="Default"/>
    <w:rsid w:val="003226F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774799">
      <w:bodyDiv w:val="1"/>
      <w:marLeft w:val="0"/>
      <w:marRight w:val="0"/>
      <w:marTop w:val="0"/>
      <w:marBottom w:val="0"/>
      <w:divBdr>
        <w:top w:val="none" w:sz="0" w:space="0" w:color="auto"/>
        <w:left w:val="none" w:sz="0" w:space="0" w:color="auto"/>
        <w:bottom w:val="none" w:sz="0" w:space="0" w:color="auto"/>
        <w:right w:val="none" w:sz="0" w:space="0" w:color="auto"/>
      </w:divBdr>
    </w:div>
    <w:div w:id="167260927">
      <w:bodyDiv w:val="1"/>
      <w:marLeft w:val="0"/>
      <w:marRight w:val="0"/>
      <w:marTop w:val="0"/>
      <w:marBottom w:val="0"/>
      <w:divBdr>
        <w:top w:val="none" w:sz="0" w:space="0" w:color="auto"/>
        <w:left w:val="none" w:sz="0" w:space="0" w:color="auto"/>
        <w:bottom w:val="none" w:sz="0" w:space="0" w:color="auto"/>
        <w:right w:val="none" w:sz="0" w:space="0" w:color="auto"/>
      </w:divBdr>
    </w:div>
    <w:div w:id="258678728">
      <w:bodyDiv w:val="1"/>
      <w:marLeft w:val="0"/>
      <w:marRight w:val="0"/>
      <w:marTop w:val="0"/>
      <w:marBottom w:val="0"/>
      <w:divBdr>
        <w:top w:val="none" w:sz="0" w:space="0" w:color="auto"/>
        <w:left w:val="none" w:sz="0" w:space="0" w:color="auto"/>
        <w:bottom w:val="none" w:sz="0" w:space="0" w:color="auto"/>
        <w:right w:val="none" w:sz="0" w:space="0" w:color="auto"/>
      </w:divBdr>
    </w:div>
    <w:div w:id="371612252">
      <w:bodyDiv w:val="1"/>
      <w:marLeft w:val="0"/>
      <w:marRight w:val="0"/>
      <w:marTop w:val="0"/>
      <w:marBottom w:val="0"/>
      <w:divBdr>
        <w:top w:val="none" w:sz="0" w:space="0" w:color="auto"/>
        <w:left w:val="none" w:sz="0" w:space="0" w:color="auto"/>
        <w:bottom w:val="none" w:sz="0" w:space="0" w:color="auto"/>
        <w:right w:val="none" w:sz="0" w:space="0" w:color="auto"/>
      </w:divBdr>
    </w:div>
    <w:div w:id="375081270">
      <w:bodyDiv w:val="1"/>
      <w:marLeft w:val="0"/>
      <w:marRight w:val="0"/>
      <w:marTop w:val="0"/>
      <w:marBottom w:val="0"/>
      <w:divBdr>
        <w:top w:val="none" w:sz="0" w:space="0" w:color="auto"/>
        <w:left w:val="none" w:sz="0" w:space="0" w:color="auto"/>
        <w:bottom w:val="none" w:sz="0" w:space="0" w:color="auto"/>
        <w:right w:val="none" w:sz="0" w:space="0" w:color="auto"/>
      </w:divBdr>
    </w:div>
    <w:div w:id="519395941">
      <w:bodyDiv w:val="1"/>
      <w:marLeft w:val="0"/>
      <w:marRight w:val="0"/>
      <w:marTop w:val="0"/>
      <w:marBottom w:val="0"/>
      <w:divBdr>
        <w:top w:val="none" w:sz="0" w:space="0" w:color="auto"/>
        <w:left w:val="none" w:sz="0" w:space="0" w:color="auto"/>
        <w:bottom w:val="none" w:sz="0" w:space="0" w:color="auto"/>
        <w:right w:val="none" w:sz="0" w:space="0" w:color="auto"/>
      </w:divBdr>
    </w:div>
    <w:div w:id="526212156">
      <w:bodyDiv w:val="1"/>
      <w:marLeft w:val="0"/>
      <w:marRight w:val="0"/>
      <w:marTop w:val="0"/>
      <w:marBottom w:val="0"/>
      <w:divBdr>
        <w:top w:val="none" w:sz="0" w:space="0" w:color="auto"/>
        <w:left w:val="none" w:sz="0" w:space="0" w:color="auto"/>
        <w:bottom w:val="none" w:sz="0" w:space="0" w:color="auto"/>
        <w:right w:val="none" w:sz="0" w:space="0" w:color="auto"/>
      </w:divBdr>
      <w:divsChild>
        <w:div w:id="1144660208">
          <w:marLeft w:val="0"/>
          <w:marRight w:val="0"/>
          <w:marTop w:val="0"/>
          <w:marBottom w:val="0"/>
          <w:divBdr>
            <w:top w:val="none" w:sz="0" w:space="0" w:color="auto"/>
            <w:left w:val="none" w:sz="0" w:space="0" w:color="auto"/>
            <w:bottom w:val="none" w:sz="0" w:space="0" w:color="auto"/>
            <w:right w:val="none" w:sz="0" w:space="0" w:color="auto"/>
          </w:divBdr>
        </w:div>
      </w:divsChild>
    </w:div>
    <w:div w:id="653606409">
      <w:bodyDiv w:val="1"/>
      <w:marLeft w:val="0"/>
      <w:marRight w:val="0"/>
      <w:marTop w:val="0"/>
      <w:marBottom w:val="0"/>
      <w:divBdr>
        <w:top w:val="none" w:sz="0" w:space="0" w:color="auto"/>
        <w:left w:val="none" w:sz="0" w:space="0" w:color="auto"/>
        <w:bottom w:val="none" w:sz="0" w:space="0" w:color="auto"/>
        <w:right w:val="none" w:sz="0" w:space="0" w:color="auto"/>
      </w:divBdr>
    </w:div>
    <w:div w:id="814374369">
      <w:bodyDiv w:val="1"/>
      <w:marLeft w:val="0"/>
      <w:marRight w:val="0"/>
      <w:marTop w:val="0"/>
      <w:marBottom w:val="0"/>
      <w:divBdr>
        <w:top w:val="none" w:sz="0" w:space="0" w:color="auto"/>
        <w:left w:val="none" w:sz="0" w:space="0" w:color="auto"/>
        <w:bottom w:val="none" w:sz="0" w:space="0" w:color="auto"/>
        <w:right w:val="none" w:sz="0" w:space="0" w:color="auto"/>
      </w:divBdr>
    </w:div>
    <w:div w:id="854538540">
      <w:bodyDiv w:val="1"/>
      <w:marLeft w:val="0"/>
      <w:marRight w:val="0"/>
      <w:marTop w:val="0"/>
      <w:marBottom w:val="0"/>
      <w:divBdr>
        <w:top w:val="none" w:sz="0" w:space="0" w:color="auto"/>
        <w:left w:val="none" w:sz="0" w:space="0" w:color="auto"/>
        <w:bottom w:val="none" w:sz="0" w:space="0" w:color="auto"/>
        <w:right w:val="none" w:sz="0" w:space="0" w:color="auto"/>
      </w:divBdr>
    </w:div>
    <w:div w:id="1002779481">
      <w:bodyDiv w:val="1"/>
      <w:marLeft w:val="0"/>
      <w:marRight w:val="0"/>
      <w:marTop w:val="0"/>
      <w:marBottom w:val="0"/>
      <w:divBdr>
        <w:top w:val="none" w:sz="0" w:space="0" w:color="auto"/>
        <w:left w:val="none" w:sz="0" w:space="0" w:color="auto"/>
        <w:bottom w:val="none" w:sz="0" w:space="0" w:color="auto"/>
        <w:right w:val="none" w:sz="0" w:space="0" w:color="auto"/>
      </w:divBdr>
    </w:div>
    <w:div w:id="1205026654">
      <w:bodyDiv w:val="1"/>
      <w:marLeft w:val="0"/>
      <w:marRight w:val="0"/>
      <w:marTop w:val="0"/>
      <w:marBottom w:val="0"/>
      <w:divBdr>
        <w:top w:val="none" w:sz="0" w:space="0" w:color="auto"/>
        <w:left w:val="none" w:sz="0" w:space="0" w:color="auto"/>
        <w:bottom w:val="none" w:sz="0" w:space="0" w:color="auto"/>
        <w:right w:val="none" w:sz="0" w:space="0" w:color="auto"/>
      </w:divBdr>
    </w:div>
    <w:div w:id="1253507773">
      <w:bodyDiv w:val="1"/>
      <w:marLeft w:val="0"/>
      <w:marRight w:val="0"/>
      <w:marTop w:val="0"/>
      <w:marBottom w:val="0"/>
      <w:divBdr>
        <w:top w:val="none" w:sz="0" w:space="0" w:color="auto"/>
        <w:left w:val="none" w:sz="0" w:space="0" w:color="auto"/>
        <w:bottom w:val="none" w:sz="0" w:space="0" w:color="auto"/>
        <w:right w:val="none" w:sz="0" w:space="0" w:color="auto"/>
      </w:divBdr>
    </w:div>
    <w:div w:id="1288662957">
      <w:bodyDiv w:val="1"/>
      <w:marLeft w:val="0"/>
      <w:marRight w:val="0"/>
      <w:marTop w:val="0"/>
      <w:marBottom w:val="0"/>
      <w:divBdr>
        <w:top w:val="none" w:sz="0" w:space="0" w:color="auto"/>
        <w:left w:val="none" w:sz="0" w:space="0" w:color="auto"/>
        <w:bottom w:val="none" w:sz="0" w:space="0" w:color="auto"/>
        <w:right w:val="none" w:sz="0" w:space="0" w:color="auto"/>
      </w:divBdr>
    </w:div>
    <w:div w:id="1315991255">
      <w:bodyDiv w:val="1"/>
      <w:marLeft w:val="0"/>
      <w:marRight w:val="0"/>
      <w:marTop w:val="0"/>
      <w:marBottom w:val="0"/>
      <w:divBdr>
        <w:top w:val="none" w:sz="0" w:space="0" w:color="auto"/>
        <w:left w:val="none" w:sz="0" w:space="0" w:color="auto"/>
        <w:bottom w:val="none" w:sz="0" w:space="0" w:color="auto"/>
        <w:right w:val="none" w:sz="0" w:space="0" w:color="auto"/>
      </w:divBdr>
    </w:div>
    <w:div w:id="1437794984">
      <w:bodyDiv w:val="1"/>
      <w:marLeft w:val="0"/>
      <w:marRight w:val="0"/>
      <w:marTop w:val="0"/>
      <w:marBottom w:val="0"/>
      <w:divBdr>
        <w:top w:val="none" w:sz="0" w:space="0" w:color="auto"/>
        <w:left w:val="none" w:sz="0" w:space="0" w:color="auto"/>
        <w:bottom w:val="none" w:sz="0" w:space="0" w:color="auto"/>
        <w:right w:val="none" w:sz="0" w:space="0" w:color="auto"/>
      </w:divBdr>
    </w:div>
    <w:div w:id="1584993457">
      <w:bodyDiv w:val="1"/>
      <w:marLeft w:val="0"/>
      <w:marRight w:val="0"/>
      <w:marTop w:val="0"/>
      <w:marBottom w:val="0"/>
      <w:divBdr>
        <w:top w:val="none" w:sz="0" w:space="0" w:color="auto"/>
        <w:left w:val="none" w:sz="0" w:space="0" w:color="auto"/>
        <w:bottom w:val="none" w:sz="0" w:space="0" w:color="auto"/>
        <w:right w:val="none" w:sz="0" w:space="0" w:color="auto"/>
      </w:divBdr>
    </w:div>
    <w:div w:id="1802990933">
      <w:bodyDiv w:val="1"/>
      <w:marLeft w:val="0"/>
      <w:marRight w:val="0"/>
      <w:marTop w:val="0"/>
      <w:marBottom w:val="0"/>
      <w:divBdr>
        <w:top w:val="none" w:sz="0" w:space="0" w:color="auto"/>
        <w:left w:val="none" w:sz="0" w:space="0" w:color="auto"/>
        <w:bottom w:val="none" w:sz="0" w:space="0" w:color="auto"/>
        <w:right w:val="none" w:sz="0" w:space="0" w:color="auto"/>
      </w:divBdr>
    </w:div>
    <w:div w:id="1840775384">
      <w:bodyDiv w:val="1"/>
      <w:marLeft w:val="0"/>
      <w:marRight w:val="0"/>
      <w:marTop w:val="0"/>
      <w:marBottom w:val="0"/>
      <w:divBdr>
        <w:top w:val="none" w:sz="0" w:space="0" w:color="auto"/>
        <w:left w:val="none" w:sz="0" w:space="0" w:color="auto"/>
        <w:bottom w:val="none" w:sz="0" w:space="0" w:color="auto"/>
        <w:right w:val="none" w:sz="0" w:space="0" w:color="auto"/>
      </w:divBdr>
    </w:div>
    <w:div w:id="1937400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8972F-7979-4920-BEA9-CA10F052F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1</Pages>
  <Words>5951</Words>
  <Characters>32734</Characters>
  <Application>Microsoft Office Word</Application>
  <DocSecurity>0</DocSecurity>
  <Lines>272</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Domingo Emilio Aguilar</dc:creator>
  <cp:keywords/>
  <dc:description/>
  <cp:lastModifiedBy>Valeria Ponce</cp:lastModifiedBy>
  <cp:revision>9</cp:revision>
  <dcterms:created xsi:type="dcterms:W3CDTF">2020-12-11T12:58:00Z</dcterms:created>
  <dcterms:modified xsi:type="dcterms:W3CDTF">2021-01-12T10:45:00Z</dcterms:modified>
</cp:coreProperties>
</file>